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1C7015" w14:textId="77777777" w:rsidR="002D3D2E" w:rsidRDefault="00CD37CE">
      <w:pPr>
        <w:jc w:val="center"/>
      </w:pPr>
      <w:r>
        <w:rPr>
          <w:noProof/>
        </w:rPr>
        <w:drawing>
          <wp:anchor distT="0" distB="0" distL="114300" distR="114300" simplePos="0" relativeHeight="251658240" behindDoc="0" locked="0" layoutInCell="1" hidden="0" allowOverlap="1" wp14:anchorId="2EFEE166" wp14:editId="0319E225">
            <wp:simplePos x="0" y="0"/>
            <wp:positionH relativeFrom="column">
              <wp:posOffset>1</wp:posOffset>
            </wp:positionH>
            <wp:positionV relativeFrom="paragraph">
              <wp:posOffset>0</wp:posOffset>
            </wp:positionV>
            <wp:extent cx="6130290" cy="135509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6130290" cy="1355090"/>
                    </a:xfrm>
                    <a:prstGeom prst="rect">
                      <a:avLst/>
                    </a:prstGeom>
                    <a:ln/>
                  </pic:spPr>
                </pic:pic>
              </a:graphicData>
            </a:graphic>
          </wp:anchor>
        </w:drawing>
      </w:r>
    </w:p>
    <w:p w14:paraId="3F04BDB4" w14:textId="77777777" w:rsidR="002D3D2E" w:rsidRDefault="002D3D2E"/>
    <w:p w14:paraId="33EE87B2" w14:textId="77777777" w:rsidR="002D3D2E" w:rsidRDefault="002D3D2E"/>
    <w:p w14:paraId="60D88151" w14:textId="77777777" w:rsidR="002D3D2E" w:rsidRDefault="002D3D2E"/>
    <w:p w14:paraId="6CE5EF78" w14:textId="77777777" w:rsidR="002D3D2E" w:rsidRDefault="002D3D2E"/>
    <w:p w14:paraId="4C20AFC6" w14:textId="77777777" w:rsidR="002D3D2E" w:rsidRDefault="002D3D2E"/>
    <w:p w14:paraId="1D042F66" w14:textId="77777777" w:rsidR="002D3D2E" w:rsidRDefault="002D3D2E"/>
    <w:p w14:paraId="449B282F" w14:textId="77777777" w:rsidR="002D3D2E" w:rsidRDefault="002D3D2E"/>
    <w:p w14:paraId="0F615B88" w14:textId="77777777" w:rsidR="002D3D2E" w:rsidRDefault="002D3D2E"/>
    <w:p w14:paraId="25013CAF" w14:textId="77777777" w:rsidR="002D3D2E" w:rsidRDefault="00CD37CE">
      <w:pPr>
        <w:jc w:val="center"/>
        <w:rPr>
          <w:i/>
        </w:rPr>
      </w:pPr>
      <w:r>
        <w:rPr>
          <w:i/>
        </w:rPr>
        <w:t>INTEGRAZIONI AL PTOF 2019-2022</w:t>
      </w:r>
    </w:p>
    <w:p w14:paraId="3B81DBF8" w14:textId="77777777" w:rsidR="002D3D2E" w:rsidRDefault="002D3D2E"/>
    <w:p w14:paraId="7FE07D20" w14:textId="77777777" w:rsidR="002D3D2E" w:rsidRDefault="00CD37CE">
      <w:pPr>
        <w:jc w:val="both"/>
      </w:pPr>
      <w:r>
        <w:rPr>
          <w:b/>
        </w:rPr>
        <w:t xml:space="preserve">PREMESSO </w:t>
      </w:r>
      <w:r>
        <w:t>che vige il Regolamento dell’autonomia scolastica, D.P.R. n. 275 dell’8 marzo 1999 e la Legge 13 luglio 2015 n. 107, Riforma del sistema nazionale di istruzione e formazione e delega per il riordino delle disposizioni legislative vigenti, e i successivi de</w:t>
      </w:r>
      <w:r>
        <w:t xml:space="preserve">creti attuativi, modificazioni e integrazioni; </w:t>
      </w:r>
    </w:p>
    <w:p w14:paraId="622D3221" w14:textId="77777777" w:rsidR="002D3D2E" w:rsidRDefault="00CD37CE">
      <w:pPr>
        <w:jc w:val="both"/>
      </w:pPr>
      <w:r>
        <w:rPr>
          <w:b/>
        </w:rPr>
        <w:t>VISTI</w:t>
      </w:r>
      <w:r>
        <w:t xml:space="preserve"> i recenti Decreti del Governo in materia di contenimento e gestione dell’emergenza epidemiologica da COVID-19, applicabili sull’intero territorio nazionale e le recenti note del Ministero dell’Istruzion</w:t>
      </w:r>
      <w:r>
        <w:t xml:space="preserve">e con le quali vengono impartite alle istituzioni scolastiche disposizioni applicative delle suddette norme; </w:t>
      </w:r>
    </w:p>
    <w:p w14:paraId="7AE8FF6A" w14:textId="77777777" w:rsidR="002D3D2E" w:rsidRDefault="00CD37CE">
      <w:pPr>
        <w:jc w:val="both"/>
      </w:pPr>
      <w:r>
        <w:rPr>
          <w:b/>
        </w:rPr>
        <w:t xml:space="preserve">PRESO ATTO </w:t>
      </w:r>
      <w:r>
        <w:t>che dal 05 marzo 2020 sono state sospese le attività in presenza;</w:t>
      </w:r>
    </w:p>
    <w:p w14:paraId="579B8722" w14:textId="77777777" w:rsidR="002D3D2E" w:rsidRDefault="00CD37CE">
      <w:pPr>
        <w:jc w:val="both"/>
      </w:pPr>
      <w:r>
        <w:rPr>
          <w:b/>
        </w:rPr>
        <w:t>TENUTO CONTO</w:t>
      </w:r>
      <w:r>
        <w:t xml:space="preserve"> delle linee guida del Dirigente Scolastico per l'attuazi</w:t>
      </w:r>
      <w:r>
        <w:t xml:space="preserve">one della </w:t>
      </w:r>
      <w:proofErr w:type="spellStart"/>
      <w:r>
        <w:t>DaD</w:t>
      </w:r>
      <w:proofErr w:type="spellEnd"/>
      <w:r>
        <w:t xml:space="preserve"> emanate con la Circolare 78 del 5 Marzo e comunicate ai Docenti, studenti e famiglie e illustrate in videoconferenza; </w:t>
      </w:r>
    </w:p>
    <w:p w14:paraId="049C067C" w14:textId="77777777" w:rsidR="002D3D2E" w:rsidRDefault="00CD37CE">
      <w:pPr>
        <w:jc w:val="both"/>
      </w:pPr>
      <w:r>
        <w:rPr>
          <w:b/>
        </w:rPr>
        <w:t xml:space="preserve">TENUTO CONTO </w:t>
      </w:r>
      <w:r>
        <w:t>delle indicazioni della nota n. 388 del 17-03-2020 del Capo Dipartimento del sistema educativo di Istruzione e</w:t>
      </w:r>
      <w:r>
        <w:t xml:space="preserve"> Formazione e del DL n. 22 dell’8 aprile 2020;</w:t>
      </w:r>
    </w:p>
    <w:p w14:paraId="70B1826F" w14:textId="77777777" w:rsidR="002D3D2E" w:rsidRDefault="00CD37CE">
      <w:pPr>
        <w:jc w:val="both"/>
      </w:pPr>
      <w:r>
        <w:rPr>
          <w:b/>
        </w:rPr>
        <w:t xml:space="preserve">TENUTO CONTO </w:t>
      </w:r>
      <w:r>
        <w:t>dell’O.M. n. 11 del 16 Maggio 2020 in materia di valutazione;</w:t>
      </w:r>
    </w:p>
    <w:p w14:paraId="64E5CFC9" w14:textId="77777777" w:rsidR="002D3D2E" w:rsidRDefault="00CD37CE">
      <w:pPr>
        <w:jc w:val="both"/>
      </w:pPr>
      <w:r>
        <w:rPr>
          <w:b/>
        </w:rPr>
        <w:t>PRESO ATTO</w:t>
      </w:r>
      <w:r>
        <w:t xml:space="preserve"> che la maggioranza dei Docenti si è attivata per proporre agli studenti iniziative e interventi didattici strutturati utili</w:t>
      </w:r>
      <w:r>
        <w:t xml:space="preserve">zzando gli strumenti digitali in dotazione all’Istituto, in particolare la Piattaforma </w:t>
      </w:r>
      <w:proofErr w:type="spellStart"/>
      <w:r>
        <w:t>Gsuite</w:t>
      </w:r>
      <w:proofErr w:type="spellEnd"/>
      <w:r>
        <w:t xml:space="preserve"> for </w:t>
      </w:r>
      <w:proofErr w:type="spellStart"/>
      <w:r>
        <w:t>Education</w:t>
      </w:r>
      <w:proofErr w:type="spellEnd"/>
      <w:r>
        <w:t xml:space="preserve">; </w:t>
      </w:r>
    </w:p>
    <w:p w14:paraId="5F614EC6" w14:textId="77777777" w:rsidR="002D3D2E" w:rsidRDefault="00CD37CE">
      <w:pPr>
        <w:jc w:val="both"/>
      </w:pPr>
      <w:r>
        <w:t>Preso atto che l’istituto può predisporre un’azione formativa autonoma e finalizzata</w:t>
      </w:r>
    </w:p>
    <w:p w14:paraId="3317EC54" w14:textId="77777777" w:rsidR="002D3D2E" w:rsidRDefault="00CD37CE">
      <w:pPr>
        <w:jc w:val="both"/>
      </w:pPr>
      <w:r>
        <w:rPr>
          <w:b/>
        </w:rPr>
        <w:t xml:space="preserve">CONSIDERATO </w:t>
      </w:r>
      <w:r>
        <w:t>l’alto senso di responsabilità e di collaborazion</w:t>
      </w:r>
      <w:r>
        <w:t xml:space="preserve">e fin qui dimostrato dai Docenti per attivare, migliorare, risolvere le difficoltà emerse nell’attuazione delle modalità didattiche a distanza; </w:t>
      </w:r>
    </w:p>
    <w:p w14:paraId="37D229A8" w14:textId="77777777" w:rsidR="002D3D2E" w:rsidRDefault="00CD37CE">
      <w:pPr>
        <w:jc w:val="both"/>
      </w:pPr>
      <w:r>
        <w:rPr>
          <w:b/>
        </w:rPr>
        <w:t>CONSIDERATO</w:t>
      </w:r>
      <w:r>
        <w:t xml:space="preserve"> prioritario il principio costituzionale del Diritto all’apprendimento degli studenti che deve esser</w:t>
      </w:r>
      <w:r>
        <w:t>e garantito dalla Scuola;</w:t>
      </w:r>
    </w:p>
    <w:p w14:paraId="1494F564" w14:textId="77777777" w:rsidR="002D3D2E" w:rsidRDefault="00CD37CE">
      <w:pPr>
        <w:jc w:val="both"/>
      </w:pPr>
      <w:r>
        <w:rPr>
          <w:b/>
        </w:rPr>
        <w:t>VISTA</w:t>
      </w:r>
      <w:r>
        <w:t xml:space="preserve"> la necessità di </w:t>
      </w:r>
      <w:proofErr w:type="spellStart"/>
      <w:r>
        <w:t>ri</w:t>
      </w:r>
      <w:proofErr w:type="spellEnd"/>
      <w:r>
        <w:t>-progettare le attività didattico-educative e progettuali d’Istituto definite ad inizio anno ed esplicitate nel PTOF 2019/22, in considerazione dello stato di emergenza sanitaria in atto:</w:t>
      </w:r>
    </w:p>
    <w:p w14:paraId="3196AB43" w14:textId="77777777" w:rsidR="002D3D2E" w:rsidRDefault="00CD37CE">
      <w:pPr>
        <w:jc w:val="center"/>
        <w:rPr>
          <w:color w:val="FF0000"/>
        </w:rPr>
      </w:pPr>
      <w:r>
        <w:rPr>
          <w:color w:val="FF0000"/>
        </w:rPr>
        <w:t xml:space="preserve"> </w:t>
      </w:r>
    </w:p>
    <w:p w14:paraId="7C34EA13" w14:textId="77777777" w:rsidR="002D3D2E" w:rsidRDefault="00CD37CE">
      <w:pPr>
        <w:jc w:val="center"/>
        <w:rPr>
          <w:b/>
        </w:rPr>
      </w:pPr>
      <w:r>
        <w:rPr>
          <w:color w:val="FF0000"/>
        </w:rPr>
        <w:t xml:space="preserve"> </w:t>
      </w:r>
      <w:r>
        <w:rPr>
          <w:b/>
        </w:rPr>
        <w:t xml:space="preserve">IL COMMISSARIO </w:t>
      </w:r>
      <w:r>
        <w:rPr>
          <w:b/>
        </w:rPr>
        <w:t xml:space="preserve">STRAORDINARIO in data 13/05/ 2020 (Verbale N. 2) </w:t>
      </w:r>
    </w:p>
    <w:p w14:paraId="1504D8B6" w14:textId="77777777" w:rsidR="002D3D2E" w:rsidRDefault="00CD37CE">
      <w:pPr>
        <w:jc w:val="center"/>
        <w:rPr>
          <w:b/>
        </w:rPr>
      </w:pPr>
      <w:r>
        <w:rPr>
          <w:b/>
        </w:rPr>
        <w:t xml:space="preserve">e </w:t>
      </w:r>
      <w:proofErr w:type="gramStart"/>
      <w:r>
        <w:rPr>
          <w:b/>
        </w:rPr>
        <w:t>il  COLLEGIO</w:t>
      </w:r>
      <w:proofErr w:type="gramEnd"/>
      <w:r>
        <w:rPr>
          <w:b/>
        </w:rPr>
        <w:t xml:space="preserve"> DEI DOCENTI in data ……...  </w:t>
      </w:r>
    </w:p>
    <w:p w14:paraId="75FA70B1" w14:textId="77777777" w:rsidR="002D3D2E" w:rsidRDefault="00CD37CE">
      <w:pPr>
        <w:jc w:val="center"/>
        <w:rPr>
          <w:b/>
        </w:rPr>
      </w:pPr>
      <w:r>
        <w:rPr>
          <w:b/>
        </w:rPr>
        <w:t>HANNO DELIBERATO</w:t>
      </w:r>
    </w:p>
    <w:p w14:paraId="23C22772" w14:textId="77777777" w:rsidR="002D3D2E" w:rsidRDefault="002D3D2E">
      <w:pPr>
        <w:rPr>
          <w:b/>
        </w:rPr>
      </w:pPr>
    </w:p>
    <w:p w14:paraId="6A6FFEAD" w14:textId="77777777" w:rsidR="002D3D2E" w:rsidRDefault="00CD37CE">
      <w:pPr>
        <w:jc w:val="both"/>
      </w:pPr>
      <w:r>
        <w:t xml:space="preserve">la </w:t>
      </w:r>
      <w:proofErr w:type="spellStart"/>
      <w:r>
        <w:t>ri</w:t>
      </w:r>
      <w:proofErr w:type="spellEnd"/>
      <w:r>
        <w:t>-progettazione dell’azione didattico-educativa realizzata in regime di DAD, nel periodo di sospensione delle attività didattiche in presenza</w:t>
      </w:r>
      <w:r>
        <w:t>.</w:t>
      </w:r>
    </w:p>
    <w:p w14:paraId="658A30E0" w14:textId="77777777" w:rsidR="002D3D2E" w:rsidRDefault="002D3D2E">
      <w:pPr>
        <w:rPr>
          <w:color w:val="FF0000"/>
        </w:rPr>
      </w:pPr>
    </w:p>
    <w:p w14:paraId="0181EF26" w14:textId="77777777" w:rsidR="002D3D2E" w:rsidRDefault="002D3D2E">
      <w:pPr>
        <w:rPr>
          <w:color w:val="FF0000"/>
        </w:rPr>
      </w:pPr>
    </w:p>
    <w:p w14:paraId="70C03C40" w14:textId="77777777" w:rsidR="002D3D2E" w:rsidRDefault="002D3D2E">
      <w:pPr>
        <w:jc w:val="both"/>
      </w:pPr>
    </w:p>
    <w:p w14:paraId="19D44CFA" w14:textId="77777777" w:rsidR="002D3D2E" w:rsidRDefault="00CD37CE">
      <w:pPr>
        <w:jc w:val="both"/>
      </w:pPr>
      <w:r>
        <w:lastRenderedPageBreak/>
        <w:t xml:space="preserve"> In particolare, la </w:t>
      </w:r>
      <w:proofErr w:type="spellStart"/>
      <w:r>
        <w:t>ri</w:t>
      </w:r>
      <w:proofErr w:type="spellEnd"/>
      <w:r>
        <w:t xml:space="preserve">-progettazione dell’azione didattico-educativa e progettuale d’Istituto: </w:t>
      </w:r>
    </w:p>
    <w:p w14:paraId="0099DD3A" w14:textId="77777777" w:rsidR="002D3D2E" w:rsidRDefault="00CD37CE">
      <w:pPr>
        <w:numPr>
          <w:ilvl w:val="0"/>
          <w:numId w:val="2"/>
        </w:numPr>
        <w:jc w:val="both"/>
      </w:pPr>
      <w:r>
        <w:t>adatta gli strumenti e i canali di comunicazione utilizzati per raggiungere ogni singolo studente in modalità on-line;</w:t>
      </w:r>
    </w:p>
    <w:p w14:paraId="29C8BBB6" w14:textId="77777777" w:rsidR="002D3D2E" w:rsidRDefault="00CD37CE">
      <w:pPr>
        <w:numPr>
          <w:ilvl w:val="0"/>
          <w:numId w:val="2"/>
        </w:numPr>
        <w:jc w:val="both"/>
      </w:pPr>
      <w:r>
        <w:t>prevede l’aiuto alle famiglie sprovviste di dispositivi, mettendo a disposizione, in comodato d’uso, i devices della scuola acquisendo nu</w:t>
      </w:r>
      <w:r>
        <w:t>ovi dispositivi grazie agli appositi fondi ministeriali</w:t>
      </w:r>
    </w:p>
    <w:p w14:paraId="14D5ED18" w14:textId="77777777" w:rsidR="002D3D2E" w:rsidRDefault="00CD37CE">
      <w:pPr>
        <w:numPr>
          <w:ilvl w:val="0"/>
          <w:numId w:val="2"/>
        </w:numPr>
        <w:jc w:val="both"/>
      </w:pPr>
      <w:r>
        <w:t>prevede il sostegno alle famiglie per la connettività attraverso un contributo economico fornito dalla Regione</w:t>
      </w:r>
    </w:p>
    <w:p w14:paraId="6DF564A1" w14:textId="77777777" w:rsidR="002D3D2E" w:rsidRDefault="00CD37CE">
      <w:pPr>
        <w:numPr>
          <w:ilvl w:val="0"/>
          <w:numId w:val="2"/>
        </w:numPr>
        <w:jc w:val="both"/>
      </w:pPr>
      <w:r>
        <w:t>organizza una formazione in modalità DAD ai docenti che ne sentono il bisogno, mettendo a</w:t>
      </w:r>
      <w:r>
        <w:t xml:space="preserve"> disposizione materiali e supporti per l’autoformazione e la gestione delle piattaforme</w:t>
      </w:r>
    </w:p>
    <w:p w14:paraId="7A2271CD" w14:textId="77777777" w:rsidR="002D3D2E" w:rsidRDefault="00CD37CE">
      <w:pPr>
        <w:numPr>
          <w:ilvl w:val="0"/>
          <w:numId w:val="2"/>
        </w:numPr>
        <w:jc w:val="both"/>
      </w:pPr>
      <w:r>
        <w:t xml:space="preserve">predispone elaborati, documenti e monitoraggi per la registrazione di dati e la gestione della DAD </w:t>
      </w:r>
    </w:p>
    <w:p w14:paraId="1674D111" w14:textId="77777777" w:rsidR="002D3D2E" w:rsidRDefault="00CD37CE">
      <w:pPr>
        <w:numPr>
          <w:ilvl w:val="0"/>
          <w:numId w:val="2"/>
        </w:numPr>
        <w:jc w:val="both"/>
      </w:pPr>
      <w:r>
        <w:t>adatta il repertorio delle competenze alla DAD, introducendo la valu</w:t>
      </w:r>
      <w:r>
        <w:t>tazione delle soft skills</w:t>
      </w:r>
    </w:p>
    <w:p w14:paraId="1A853BF1" w14:textId="77777777" w:rsidR="002D3D2E" w:rsidRDefault="00CD37CE">
      <w:pPr>
        <w:numPr>
          <w:ilvl w:val="0"/>
          <w:numId w:val="2"/>
        </w:numPr>
        <w:jc w:val="both"/>
      </w:pPr>
      <w:r>
        <w:t>rimodula il Piano delle attività progettuali curricolari ed extracurriculari del PTOF, mantenendo e adattando tutte quelle azioni da cui gli studenti possano trarre beneficio in termini di supporto, vicinanza, benessere psicologic</w:t>
      </w:r>
      <w:r>
        <w:t xml:space="preserve">o, per affrontare la difficile emergenza e l’isolamento sociale in atto. La Scuola si riserva di rimodulare la progettazione sulla base dell’effettiva fattibilità e soprattutto senza gravare sull’organizzazione oraria delle famiglie a causa delle numerose </w:t>
      </w:r>
      <w:r>
        <w:t xml:space="preserve">connessioni. </w:t>
      </w:r>
      <w:r>
        <w:rPr>
          <w:color w:val="FF0000"/>
        </w:rPr>
        <w:t xml:space="preserve"> </w:t>
      </w:r>
    </w:p>
    <w:p w14:paraId="045939F6" w14:textId="77777777" w:rsidR="002D3D2E" w:rsidRDefault="00CD37CE">
      <w:pPr>
        <w:numPr>
          <w:ilvl w:val="0"/>
          <w:numId w:val="2"/>
        </w:numPr>
        <w:jc w:val="both"/>
      </w:pPr>
      <w:r>
        <w:t xml:space="preserve">ridefinisce le modalità di valutazione </w:t>
      </w:r>
      <w:proofErr w:type="gramStart"/>
      <w:r>
        <w:t>formativa,  rimodula</w:t>
      </w:r>
      <w:proofErr w:type="gramEnd"/>
      <w:r>
        <w:t xml:space="preserve"> i piani personalizzati degli alunni con bisogni educativi speciali (H, DSA, BES non certificati, stranieri,…), tenendo conto degli obiettivi, modalità di applicazione e criteri di v</w:t>
      </w:r>
      <w:r>
        <w:t>alutazione degli apprendimenti che seguono.</w:t>
      </w:r>
    </w:p>
    <w:p w14:paraId="6E1148B0" w14:textId="77777777" w:rsidR="002D3D2E" w:rsidRDefault="002D3D2E">
      <w:pPr>
        <w:ind w:left="720"/>
      </w:pPr>
    </w:p>
    <w:p w14:paraId="281E7C3A" w14:textId="77777777" w:rsidR="002D3D2E" w:rsidRDefault="00CD37CE">
      <w:pPr>
        <w:ind w:left="720"/>
        <w:jc w:val="center"/>
      </w:pPr>
      <w:r>
        <w:t xml:space="preserve"> </w:t>
      </w:r>
      <w:r>
        <w:rPr>
          <w:b/>
        </w:rPr>
        <w:t xml:space="preserve">Obiettivi della Didattica a Distanza </w:t>
      </w:r>
      <w:r>
        <w:t xml:space="preserve"> </w:t>
      </w:r>
    </w:p>
    <w:p w14:paraId="34909350" w14:textId="77777777" w:rsidR="002D3D2E" w:rsidRDefault="002D3D2E">
      <w:pPr>
        <w:ind w:left="720"/>
        <w:jc w:val="center"/>
      </w:pPr>
    </w:p>
    <w:p w14:paraId="29704087" w14:textId="77777777" w:rsidR="002D3D2E" w:rsidRDefault="00CD37CE">
      <w:pPr>
        <w:numPr>
          <w:ilvl w:val="0"/>
          <w:numId w:val="3"/>
        </w:numPr>
        <w:jc w:val="both"/>
      </w:pPr>
      <w:r>
        <w:t xml:space="preserve">favorire una didattica inclusiva a vantaggio di ogni singolo studente, utilizzando diversi strumenti di comunicazione e, quando è possibile, anche nei casi di difficoltà </w:t>
      </w:r>
      <w:r>
        <w:t xml:space="preserve">di accesso agli strumenti digitali; </w:t>
      </w:r>
    </w:p>
    <w:p w14:paraId="52683410" w14:textId="77777777" w:rsidR="002D3D2E" w:rsidRDefault="00CD37CE">
      <w:pPr>
        <w:numPr>
          <w:ilvl w:val="0"/>
          <w:numId w:val="3"/>
        </w:numPr>
        <w:jc w:val="both"/>
      </w:pPr>
      <w:r>
        <w:t>garantire l’apprendimento degli studenti con bisogni educativi speciali usando le misure compensative e dispensative già individuate e indicate nei Piani Didattici Personalizzati, l’adattamento negli ambienti di apprend</w:t>
      </w:r>
      <w:r>
        <w:t xml:space="preserve">imento a distanza dei criteri e delle modalità indicati nei PDP e PEI debitamente integrati e valorizzando l’impegno, i progressi nell’apprendimento e la partecipazione; </w:t>
      </w:r>
    </w:p>
    <w:p w14:paraId="02A22C6C" w14:textId="77777777" w:rsidR="002D3D2E" w:rsidRDefault="00CD37CE">
      <w:pPr>
        <w:numPr>
          <w:ilvl w:val="0"/>
          <w:numId w:val="3"/>
        </w:numPr>
        <w:jc w:val="both"/>
      </w:pPr>
      <w:r>
        <w:t xml:space="preserve">privilegiare un approccio formativo basato sugli aspetti relazionali della didattica </w:t>
      </w:r>
      <w:r>
        <w:t>e lo sviluppo dell’autonomia personale e del senso di responsabilità, orientato all’imparare ad imparare e allo spirito di collaborazione dello studente;</w:t>
      </w:r>
    </w:p>
    <w:p w14:paraId="228EE036" w14:textId="77777777" w:rsidR="002D3D2E" w:rsidRDefault="00CD37CE">
      <w:pPr>
        <w:numPr>
          <w:ilvl w:val="0"/>
          <w:numId w:val="3"/>
        </w:numPr>
        <w:jc w:val="both"/>
      </w:pPr>
      <w:r>
        <w:t>contribuire allo sviluppo delle capacità degli studenti di ricercare, acquisire ed interpretare le inf</w:t>
      </w:r>
      <w:r>
        <w:t xml:space="preserve">ormazioni nei diversi ambiti, valutandone l’attendibilità e l’utilità; </w:t>
      </w:r>
    </w:p>
    <w:p w14:paraId="5E3C3B34" w14:textId="77777777" w:rsidR="002D3D2E" w:rsidRDefault="00CD37CE">
      <w:pPr>
        <w:numPr>
          <w:ilvl w:val="0"/>
          <w:numId w:val="3"/>
        </w:numPr>
        <w:jc w:val="both"/>
      </w:pPr>
      <w:r>
        <w:t>favorire la costruzione di significati e del sapere attraverso la condivisione degli obiettivi di apprendimento con gli studenti, la loro partecipazione e il costante dialogo con l’insegnante;</w:t>
      </w:r>
    </w:p>
    <w:p w14:paraId="47B82497" w14:textId="77777777" w:rsidR="002D3D2E" w:rsidRDefault="00CD37CE">
      <w:pPr>
        <w:numPr>
          <w:ilvl w:val="0"/>
          <w:numId w:val="3"/>
        </w:numPr>
        <w:jc w:val="both"/>
      </w:pPr>
      <w:r>
        <w:t>favorire forme di rielaborazione dei contenuti e produzioni ori</w:t>
      </w:r>
      <w:r>
        <w:t>ginali;</w:t>
      </w:r>
    </w:p>
    <w:p w14:paraId="7E608181" w14:textId="77777777" w:rsidR="002D3D2E" w:rsidRDefault="00CD37CE">
      <w:pPr>
        <w:numPr>
          <w:ilvl w:val="0"/>
          <w:numId w:val="3"/>
        </w:numPr>
        <w:jc w:val="both"/>
      </w:pPr>
      <w:r>
        <w:t xml:space="preserve">privilegiare la valutazione formativa per valorizzare il progresso, l’impegno, la partecipazione, la disponibilità dello studente nelle attività proposte, osservando con continuità il suo processo di apprendimento e di costruzione del sapere;  </w:t>
      </w:r>
    </w:p>
    <w:p w14:paraId="57552B19" w14:textId="77777777" w:rsidR="002D3D2E" w:rsidRDefault="00CD37CE">
      <w:pPr>
        <w:numPr>
          <w:ilvl w:val="0"/>
          <w:numId w:val="3"/>
        </w:numPr>
        <w:jc w:val="both"/>
      </w:pPr>
      <w:r>
        <w:lastRenderedPageBreak/>
        <w:t>val</w:t>
      </w:r>
      <w:r>
        <w:t>orizzare e rafforzare gli elementi positivi, i contributi, l’originalità degli studenti che possono emergere nelle attività a distanza, fornendo un riscontro immediato e costante con indicazioni di miglioramento agli esiti parziali, incompleti o non del tu</w:t>
      </w:r>
      <w:r>
        <w:t xml:space="preserve">tto adeguati; </w:t>
      </w:r>
    </w:p>
    <w:p w14:paraId="79633406" w14:textId="77777777" w:rsidR="002D3D2E" w:rsidRDefault="00CD37CE">
      <w:pPr>
        <w:numPr>
          <w:ilvl w:val="0"/>
          <w:numId w:val="3"/>
        </w:numPr>
      </w:pPr>
      <w:r>
        <w:t>mantenere costante il rapporto con le famiglie garantendo, anche attraverso l’uso di strumenti digitali, l’informazione sull’evoluzione del processo di apprendimento degli studenti;</w:t>
      </w:r>
    </w:p>
    <w:p w14:paraId="6DCFB121" w14:textId="77777777" w:rsidR="002D3D2E" w:rsidRDefault="00CD37CE">
      <w:pPr>
        <w:numPr>
          <w:ilvl w:val="0"/>
          <w:numId w:val="3"/>
        </w:numPr>
      </w:pPr>
      <w:r>
        <w:t>segnalare eventuali criticità e/o abbandoni scolastici al Dirigente in modo da affrontare la problematica anche con il supporto dei Servizi e degli EELL.</w:t>
      </w:r>
    </w:p>
    <w:p w14:paraId="53CB2F01" w14:textId="77777777" w:rsidR="002D3D2E" w:rsidRDefault="002D3D2E">
      <w:pPr>
        <w:ind w:left="720"/>
        <w:jc w:val="center"/>
        <w:rPr>
          <w:b/>
        </w:rPr>
      </w:pPr>
    </w:p>
    <w:p w14:paraId="34D7287C" w14:textId="77777777" w:rsidR="002D3D2E" w:rsidRDefault="00CD37CE">
      <w:pPr>
        <w:ind w:left="720"/>
        <w:jc w:val="center"/>
      </w:pPr>
      <w:r>
        <w:rPr>
          <w:b/>
        </w:rPr>
        <w:t>Modalità di attuazione della Didattica a Distanza</w:t>
      </w:r>
      <w:r>
        <w:rPr>
          <w:b/>
        </w:rPr>
        <w:br/>
      </w:r>
      <w:r>
        <w:t xml:space="preserve"> </w:t>
      </w:r>
    </w:p>
    <w:p w14:paraId="3D38DED6" w14:textId="77777777" w:rsidR="002D3D2E" w:rsidRDefault="00CD37CE">
      <w:pPr>
        <w:jc w:val="both"/>
      </w:pPr>
      <w:r>
        <w:t>A seguito della sospensione delle attività didatt</w:t>
      </w:r>
      <w:r>
        <w:t>iche in presenza, ciascun docente ha attivato delle modalità di insegnamento a distanza con l’utilizzo di risorse e strumenti digitali, in coerenza con le Linee guida Docenti emanate dal Dirigente Scolastico in data 05 marzo 2020. Tutti i docenti continuer</w:t>
      </w:r>
      <w:r>
        <w:t>anno a garantire il diritto di apprendimento degli studenti anche offrendo la propria disponibilità a collaborare con i colleghi dei vari consigli di classe, interclasse per realizzare attività di recupero e sostegno per piccoli gruppi. In particolare, cia</w:t>
      </w:r>
      <w:r>
        <w:t xml:space="preserve">scun docente: </w:t>
      </w:r>
    </w:p>
    <w:p w14:paraId="49C97DA6" w14:textId="77777777" w:rsidR="002D3D2E" w:rsidRDefault="00CD37CE">
      <w:pPr>
        <w:numPr>
          <w:ilvl w:val="0"/>
          <w:numId w:val="1"/>
        </w:numPr>
        <w:jc w:val="both"/>
      </w:pPr>
      <w:r>
        <w:t>ridefinisce, in sintonia con i colleghi del Consiglio di Classe - Interclasse - Intersezione, gli obiettivi di apprendimento e le modalità di osservazione/valutazione/verifica delle discipline condividendo le proprie considerazioni con gli s</w:t>
      </w:r>
      <w:r>
        <w:t xml:space="preserve">tudenti e con le famiglie;  </w:t>
      </w:r>
    </w:p>
    <w:p w14:paraId="51E63533" w14:textId="77777777" w:rsidR="002D3D2E" w:rsidRDefault="00CD37CE">
      <w:pPr>
        <w:numPr>
          <w:ilvl w:val="0"/>
          <w:numId w:val="1"/>
        </w:numPr>
        <w:jc w:val="both"/>
      </w:pPr>
      <w:r>
        <w:t>pianifica gli interventi in modo organizzato e coordinato con i colleghi dei Consigli di Classe - Interclasse - Intersezione, al fine di richiedere agli studenti un carico di lavoro sostenibile, che bilanci le attività da svolg</w:t>
      </w:r>
      <w:r>
        <w:t xml:space="preserve">ere con l’uso di strumenti digitali con altre tipologie di studio, garantendo la loro salute e la loro sicurezza; </w:t>
      </w:r>
    </w:p>
    <w:p w14:paraId="0793D4F3" w14:textId="77777777" w:rsidR="002D3D2E" w:rsidRDefault="00CD37CE">
      <w:pPr>
        <w:numPr>
          <w:ilvl w:val="0"/>
          <w:numId w:val="1"/>
        </w:numPr>
        <w:jc w:val="both"/>
      </w:pPr>
      <w:r>
        <w:t>individua le modalità di verifica degli apprendimenti, privilegiando l’approccio formativo al fine di esprimere delle valutazioni di sintesi,</w:t>
      </w:r>
      <w:r>
        <w:t xml:space="preserve"> che tengano conto dei progressi, del livello di partecipazione e delle competenze personali sviluppate da ciascuno studente nell’attuale contesto di realtà;  </w:t>
      </w:r>
    </w:p>
    <w:p w14:paraId="4D5D2593" w14:textId="77777777" w:rsidR="002D3D2E" w:rsidRDefault="00CD37CE">
      <w:pPr>
        <w:numPr>
          <w:ilvl w:val="0"/>
          <w:numId w:val="1"/>
        </w:numPr>
        <w:jc w:val="both"/>
      </w:pPr>
      <w:r>
        <w:t>comunica tempestivamente al Coordinatore di classe i nominativi degli studenti che non seguono l</w:t>
      </w:r>
      <w:r>
        <w:t>e attività didattiche a distanza, o che non dimostrano alcun impegno o che non hanno a disposizione strumenti, affinché il Coordinatore concordi con il Dirigente scolastico le eventuali azioni da intraprendere per favorirne il reintegro e la partecipazione</w:t>
      </w:r>
      <w:r>
        <w:t>.</w:t>
      </w:r>
    </w:p>
    <w:p w14:paraId="09775431" w14:textId="77777777" w:rsidR="002D3D2E" w:rsidRDefault="002D3D2E"/>
    <w:p w14:paraId="41E5A2D5" w14:textId="77777777" w:rsidR="002D3D2E" w:rsidRDefault="002D3D2E">
      <w:pPr>
        <w:rPr>
          <w:b/>
        </w:rPr>
      </w:pPr>
    </w:p>
    <w:p w14:paraId="21A4A6B7" w14:textId="77777777" w:rsidR="002D3D2E" w:rsidRDefault="002D3D2E">
      <w:pPr>
        <w:rPr>
          <w:b/>
        </w:rPr>
      </w:pPr>
    </w:p>
    <w:p w14:paraId="449C6C15" w14:textId="77777777" w:rsidR="002D3D2E" w:rsidRDefault="002D3D2E">
      <w:pPr>
        <w:rPr>
          <w:b/>
        </w:rPr>
      </w:pPr>
    </w:p>
    <w:p w14:paraId="3FEB44E9" w14:textId="77777777" w:rsidR="002D3D2E" w:rsidRDefault="002D3D2E">
      <w:pPr>
        <w:rPr>
          <w:b/>
        </w:rPr>
      </w:pPr>
    </w:p>
    <w:p w14:paraId="3FBF6BF9" w14:textId="77777777" w:rsidR="002D3D2E" w:rsidRDefault="002D3D2E">
      <w:pPr>
        <w:rPr>
          <w:b/>
        </w:rPr>
      </w:pPr>
    </w:p>
    <w:p w14:paraId="2D9DF451" w14:textId="77777777" w:rsidR="002D3D2E" w:rsidRDefault="002D3D2E">
      <w:pPr>
        <w:rPr>
          <w:b/>
        </w:rPr>
      </w:pPr>
    </w:p>
    <w:p w14:paraId="1FB29E7F" w14:textId="77777777" w:rsidR="002D3D2E" w:rsidRDefault="002D3D2E">
      <w:pPr>
        <w:rPr>
          <w:b/>
        </w:rPr>
      </w:pPr>
    </w:p>
    <w:p w14:paraId="2277242A" w14:textId="77777777" w:rsidR="002D3D2E" w:rsidRDefault="00CD37CE">
      <w:pPr>
        <w:rPr>
          <w:b/>
        </w:rPr>
      </w:pPr>
      <w:r>
        <w:rPr>
          <w:b/>
        </w:rPr>
        <w:t xml:space="preserve">Indicazioni pratiche  </w:t>
      </w:r>
    </w:p>
    <w:p w14:paraId="4FB3114F" w14:textId="77777777" w:rsidR="002D3D2E" w:rsidRDefault="002D3D2E"/>
    <w:p w14:paraId="23ABEA6E" w14:textId="77777777" w:rsidR="002D3D2E" w:rsidRDefault="00CD37CE">
      <w:pPr>
        <w:numPr>
          <w:ilvl w:val="0"/>
          <w:numId w:val="4"/>
        </w:numPr>
        <w:jc w:val="both"/>
      </w:pPr>
      <w:r>
        <w:t xml:space="preserve">Ciascun docente compila il Registro elettronico Nuvola, in modalità “fuori classe”, alla </w:t>
      </w:r>
      <w:proofErr w:type="gramStart"/>
      <w:r>
        <w:t>voce ”Didattica</w:t>
      </w:r>
      <w:proofErr w:type="gramEnd"/>
      <w:r>
        <w:t xml:space="preserve"> a Distanza”, indicando la materia e il contenuto dell’attività svolta;  </w:t>
      </w:r>
    </w:p>
    <w:p w14:paraId="154D3290" w14:textId="77777777" w:rsidR="002D3D2E" w:rsidRDefault="00CD37CE">
      <w:pPr>
        <w:numPr>
          <w:ilvl w:val="0"/>
          <w:numId w:val="4"/>
        </w:numPr>
        <w:jc w:val="both"/>
      </w:pPr>
      <w:r>
        <w:lastRenderedPageBreak/>
        <w:t>I compiti assegnati ed eventuali materiali d</w:t>
      </w:r>
      <w:r>
        <w:t xml:space="preserve">i studio possono essere caricati sul registro nella sezione Documenti/eventi per classe materia e/o su </w:t>
      </w:r>
      <w:proofErr w:type="spellStart"/>
      <w:r>
        <w:t>Classroom</w:t>
      </w:r>
      <w:proofErr w:type="spellEnd"/>
      <w:r>
        <w:t xml:space="preserve"> </w:t>
      </w:r>
      <w:proofErr w:type="gramStart"/>
      <w:r>
        <w:t>( se</w:t>
      </w:r>
      <w:proofErr w:type="gramEnd"/>
      <w:r>
        <w:t xml:space="preserve"> tutta la classe utilizza questa modalità). </w:t>
      </w:r>
    </w:p>
    <w:p w14:paraId="4D99856B" w14:textId="77777777" w:rsidR="002D3D2E" w:rsidRDefault="00CD37CE">
      <w:pPr>
        <w:numPr>
          <w:ilvl w:val="0"/>
          <w:numId w:val="4"/>
        </w:numPr>
        <w:jc w:val="both"/>
      </w:pPr>
      <w:r>
        <w:t xml:space="preserve">Ciascun docente procederà alla registrazione su foglio </w:t>
      </w:r>
      <w:proofErr w:type="spellStart"/>
      <w:r>
        <w:t>excel</w:t>
      </w:r>
      <w:proofErr w:type="spellEnd"/>
      <w:r>
        <w:t xml:space="preserve"> già predisposto delle assenze deg</w:t>
      </w:r>
      <w:r>
        <w:t>li studenti solo ai fini del monitoraggio del progresso delle attività; sono inserite le assenze nel registro elettronico nella sezione “note individuali” come avviso di assenze.</w:t>
      </w:r>
    </w:p>
    <w:p w14:paraId="15A0422D" w14:textId="77777777" w:rsidR="002D3D2E" w:rsidRDefault="00CD37CE">
      <w:pPr>
        <w:numPr>
          <w:ilvl w:val="0"/>
          <w:numId w:val="4"/>
        </w:numPr>
        <w:jc w:val="both"/>
      </w:pPr>
      <w:r>
        <w:t xml:space="preserve">Oltre il Registro elettronico, la Piattaforma </w:t>
      </w:r>
      <w:proofErr w:type="spellStart"/>
      <w:r>
        <w:t>Gsuite</w:t>
      </w:r>
      <w:proofErr w:type="spellEnd"/>
      <w:r>
        <w:t xml:space="preserve"> for </w:t>
      </w:r>
      <w:proofErr w:type="spellStart"/>
      <w:r>
        <w:t>Education</w:t>
      </w:r>
      <w:proofErr w:type="spellEnd"/>
      <w:r>
        <w:t xml:space="preserve">, già da </w:t>
      </w:r>
      <w:proofErr w:type="gramStart"/>
      <w:r>
        <w:t>te</w:t>
      </w:r>
      <w:r>
        <w:t>mpo  adottata</w:t>
      </w:r>
      <w:proofErr w:type="gramEnd"/>
      <w:r>
        <w:t xml:space="preserve"> e di supporto alla didattica tradizionale, è utilizzata come sistema unico  per la gestione generale dell’attività didattica con gli studenti, in quanto consente di per sé, in ambiente protetto, di creare gruppi di studenti, gestire la condiv</w:t>
      </w:r>
      <w:r>
        <w:t>isione di materiale didattico e svolgere semplici prove di verifica.</w:t>
      </w:r>
    </w:p>
    <w:p w14:paraId="401765D4" w14:textId="77777777" w:rsidR="002D3D2E" w:rsidRDefault="00CD37CE">
      <w:pPr>
        <w:numPr>
          <w:ilvl w:val="0"/>
          <w:numId w:val="4"/>
        </w:numPr>
        <w:jc w:val="both"/>
      </w:pPr>
      <w:r>
        <w:t xml:space="preserve">Le video lezioni in diretta streaming e le altre attività in modalità sincrona sono programmate in orari diversi preventivamente concordati con le classi. Si raccomanda di garantire </w:t>
      </w:r>
      <w:proofErr w:type="gramStart"/>
      <w:r>
        <w:t xml:space="preserve">una  </w:t>
      </w:r>
      <w:r>
        <w:t>pausa</w:t>
      </w:r>
      <w:proofErr w:type="gramEnd"/>
      <w:r>
        <w:t xml:space="preserve"> tra un’attività sincrona e la successiva; </w:t>
      </w:r>
    </w:p>
    <w:p w14:paraId="5CAA59AB" w14:textId="77777777" w:rsidR="002D3D2E" w:rsidRDefault="00CD37CE">
      <w:pPr>
        <w:numPr>
          <w:ilvl w:val="0"/>
          <w:numId w:val="4"/>
        </w:numPr>
        <w:jc w:val="both"/>
      </w:pPr>
      <w:r>
        <w:t xml:space="preserve">Resta ferma la possibilità di svolgere attività in </w:t>
      </w:r>
      <w:proofErr w:type="spellStart"/>
      <w:r>
        <w:t>DaD</w:t>
      </w:r>
      <w:proofErr w:type="spellEnd"/>
      <w:r>
        <w:t xml:space="preserve"> anche in orario pomeridiano, comprese attività di aiuto compiti in piccoli gruppi, da concordare con gli studenti;  Per ciascuna classe e per ciascuna d</w:t>
      </w:r>
      <w:r>
        <w:t>isciplina, gli impegni che richiedono la permanenza al computer degli studenti, tra lezioni da seguire e compiti da svolgere, dovranno essere bilanciati con altri tipi di attività che non prevedono l’ausilio di dispositivi, rispettando  il principio di sos</w:t>
      </w:r>
      <w:r>
        <w:t xml:space="preserve">tenibilità e benessere degli studenti.  </w:t>
      </w:r>
    </w:p>
    <w:p w14:paraId="0E3EE54B" w14:textId="77777777" w:rsidR="002D3D2E" w:rsidRDefault="00CD37CE">
      <w:pPr>
        <w:numPr>
          <w:ilvl w:val="0"/>
          <w:numId w:val="4"/>
        </w:numPr>
        <w:jc w:val="both"/>
      </w:pPr>
      <w:r>
        <w:t>Le prove di verifica sommativa sono progettate in maniera tale da far emergere la reale acquisizione dei contenuti proposti e il reale livello di sviluppo delle competenze. Sono pertanto da privilegiare, in rapporto</w:t>
      </w:r>
      <w:r>
        <w:t xml:space="preserve"> all’avanzamento del percorso scolastico degli studenti:</w:t>
      </w:r>
    </w:p>
    <w:p w14:paraId="1DEF1E81" w14:textId="77777777" w:rsidR="002D3D2E" w:rsidRDefault="00CD37CE">
      <w:pPr>
        <w:numPr>
          <w:ilvl w:val="1"/>
          <w:numId w:val="4"/>
        </w:numPr>
        <w:jc w:val="both"/>
      </w:pPr>
      <w:r>
        <w:t>l’esposizione orale sincrona e dialogata dei contenuti, individuale o per piccoli gruppi, a seguito di studio autonomo, ricerca o approfondimento;</w:t>
      </w:r>
    </w:p>
    <w:p w14:paraId="7971ED70" w14:textId="77777777" w:rsidR="002D3D2E" w:rsidRDefault="00CD37CE">
      <w:pPr>
        <w:numPr>
          <w:ilvl w:val="1"/>
          <w:numId w:val="4"/>
        </w:numPr>
        <w:jc w:val="both"/>
      </w:pPr>
      <w:r>
        <w:t xml:space="preserve">la stesura di elaborati e/o lo svolgimento di questionari ed esercizi in modalità sincrona con strumenti che </w:t>
      </w:r>
      <w:r>
        <w:t xml:space="preserve">consentano al docente di monitorare in tempo reale l’attività degli studenti; </w:t>
      </w:r>
    </w:p>
    <w:p w14:paraId="22AED2D5" w14:textId="77777777" w:rsidR="002D3D2E" w:rsidRDefault="00CD37CE">
      <w:pPr>
        <w:numPr>
          <w:ilvl w:val="1"/>
          <w:numId w:val="4"/>
        </w:numPr>
        <w:jc w:val="both"/>
      </w:pPr>
      <w:r>
        <w:t>la produzione di elaborati digitali, individuali o di gruppo, a seguito di consegne con carattere di ricerca, rielaborazione e approfondimento personale dei contenuti.</w:t>
      </w:r>
    </w:p>
    <w:p w14:paraId="27DAF3A5" w14:textId="77777777" w:rsidR="002D3D2E" w:rsidRDefault="00CD37CE">
      <w:pPr>
        <w:numPr>
          <w:ilvl w:val="1"/>
          <w:numId w:val="4"/>
        </w:numPr>
        <w:jc w:val="both"/>
      </w:pPr>
      <w:r>
        <w:t xml:space="preserve">Per IPAA </w:t>
      </w:r>
      <w:r>
        <w:t>viene evidenziata la possibilità di modificare i PFI e di inserire il giudizio sospeso</w:t>
      </w:r>
    </w:p>
    <w:p w14:paraId="15C1D89C" w14:textId="77777777" w:rsidR="002D3D2E" w:rsidRDefault="002D3D2E"/>
    <w:p w14:paraId="489FA014" w14:textId="77777777" w:rsidR="002D3D2E" w:rsidRDefault="00CD37CE">
      <w:pPr>
        <w:jc w:val="both"/>
      </w:pPr>
      <w:r>
        <w:t xml:space="preserve">I voti saranno riportati sul Registro elettronico, al fine di monitorare il percorso di apprendimento/miglioramento degli </w:t>
      </w:r>
      <w:proofErr w:type="gramStart"/>
      <w:r>
        <w:t>studenti;  le</w:t>
      </w:r>
      <w:proofErr w:type="gramEnd"/>
      <w:r>
        <w:t xml:space="preserve"> valutazioni sommative espresse d</w:t>
      </w:r>
      <w:r>
        <w:t>a ciascun docente concorreranno alla formulazione del voto finale di sintesi al termine delle attività didattiche dell’anno scolastico in corso, tenendo conto anche della valutazione delle soft skills inserite nella rubrica valutativa condivisa fra i docen</w:t>
      </w:r>
      <w:r>
        <w:t xml:space="preserve">ti per ogni ordine di scuola. </w:t>
      </w:r>
    </w:p>
    <w:p w14:paraId="2ECCFD14" w14:textId="77777777" w:rsidR="002D3D2E" w:rsidRDefault="002D3D2E">
      <w:pPr>
        <w:jc w:val="both"/>
      </w:pPr>
    </w:p>
    <w:p w14:paraId="0915ABA1" w14:textId="77777777" w:rsidR="002D3D2E" w:rsidRDefault="00CD37CE">
      <w:pPr>
        <w:rPr>
          <w:b/>
        </w:rPr>
      </w:pPr>
      <w:r>
        <w:rPr>
          <w:b/>
        </w:rPr>
        <w:t>Modulazione delle attività didattiche in modalità sincrona e asincrona</w:t>
      </w:r>
    </w:p>
    <w:p w14:paraId="1F65FE48" w14:textId="77777777" w:rsidR="002D3D2E" w:rsidRDefault="002D3D2E"/>
    <w:p w14:paraId="26D8CBE0" w14:textId="77777777" w:rsidR="002D3D2E" w:rsidRDefault="00CD37CE">
      <w:pPr>
        <w:rPr>
          <w:b/>
        </w:rPr>
      </w:pPr>
      <w:r>
        <w:rPr>
          <w:b/>
        </w:rPr>
        <w:t>Scuola dell’Infanzia</w:t>
      </w:r>
    </w:p>
    <w:p w14:paraId="6612214C" w14:textId="77777777" w:rsidR="002D3D2E" w:rsidRDefault="002D3D2E">
      <w:pPr>
        <w:rPr>
          <w:b/>
        </w:rPr>
      </w:pPr>
    </w:p>
    <w:p w14:paraId="6094410A" w14:textId="77777777" w:rsidR="002D3D2E" w:rsidRDefault="00CD37CE">
      <w:pPr>
        <w:jc w:val="both"/>
      </w:pPr>
      <w:r>
        <w:t xml:space="preserve">Ultimo anno: due video lezioni settimanali in modalità sincrona e attività asincrone assegnate agli alunni. Primo e secondo anno: </w:t>
      </w:r>
      <w:r>
        <w:t xml:space="preserve">attività asincrone assegnate agli alunni. </w:t>
      </w:r>
    </w:p>
    <w:p w14:paraId="32901412" w14:textId="77777777" w:rsidR="002D3D2E" w:rsidRDefault="002D3D2E">
      <w:pPr>
        <w:rPr>
          <w:b/>
        </w:rPr>
      </w:pPr>
    </w:p>
    <w:p w14:paraId="5C5EBE8B" w14:textId="77777777" w:rsidR="002D3D2E" w:rsidRDefault="002D3D2E">
      <w:pPr>
        <w:rPr>
          <w:b/>
        </w:rPr>
      </w:pPr>
    </w:p>
    <w:p w14:paraId="39C0C9B1" w14:textId="77777777" w:rsidR="002D3D2E" w:rsidRDefault="00CD37CE">
      <w:pPr>
        <w:jc w:val="center"/>
        <w:rPr>
          <w:b/>
        </w:rPr>
      </w:pPr>
      <w:r>
        <w:rPr>
          <w:b/>
        </w:rPr>
        <w:t>Scuola Primaria</w:t>
      </w:r>
    </w:p>
    <w:p w14:paraId="3406540F" w14:textId="77777777" w:rsidR="002D3D2E" w:rsidRDefault="002D3D2E">
      <w:pPr>
        <w:rPr>
          <w:b/>
        </w:rPr>
      </w:pPr>
    </w:p>
    <w:p w14:paraId="71D3853C" w14:textId="77777777" w:rsidR="002D3D2E" w:rsidRDefault="002D3D2E">
      <w:pPr>
        <w:ind w:hanging="1"/>
        <w:rPr>
          <w:rFonts w:ascii="Calibri" w:eastAsia="Calibri" w:hAnsi="Calibri" w:cs="Calibri"/>
          <w:sz w:val="24"/>
          <w:szCs w:val="24"/>
        </w:rPr>
      </w:pPr>
    </w:p>
    <w:tbl>
      <w:tblPr>
        <w:tblStyle w:val="a"/>
        <w:tblW w:w="9466" w:type="dxa"/>
        <w:tblInd w:w="0" w:type="dxa"/>
        <w:tblLayout w:type="fixed"/>
        <w:tblLook w:val="0000" w:firstRow="0" w:lastRow="0" w:firstColumn="0" w:lastColumn="0" w:noHBand="0" w:noVBand="0"/>
      </w:tblPr>
      <w:tblGrid>
        <w:gridCol w:w="931"/>
        <w:gridCol w:w="1046"/>
        <w:gridCol w:w="908"/>
        <w:gridCol w:w="1194"/>
        <w:gridCol w:w="1140"/>
        <w:gridCol w:w="1189"/>
        <w:gridCol w:w="1356"/>
        <w:gridCol w:w="1702"/>
      </w:tblGrid>
      <w:tr w:rsidR="002D3D2E" w14:paraId="7605E725" w14:textId="77777777">
        <w:tc>
          <w:tcPr>
            <w:tcW w:w="946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5AAB3B11" w14:textId="77777777" w:rsidR="002D3D2E" w:rsidRDefault="00CD37CE">
            <w:pPr>
              <w:spacing w:line="343" w:lineRule="auto"/>
              <w:ind w:hanging="1"/>
              <w:jc w:val="center"/>
              <w:rPr>
                <w:rFonts w:ascii="Calibri" w:eastAsia="Calibri" w:hAnsi="Calibri" w:cs="Calibri"/>
                <w:sz w:val="24"/>
                <w:szCs w:val="24"/>
              </w:rPr>
            </w:pPr>
            <w:r>
              <w:rPr>
                <w:rFonts w:ascii="Calibri" w:eastAsia="Calibri" w:hAnsi="Calibri" w:cs="Calibri"/>
                <w:sz w:val="24"/>
                <w:szCs w:val="24"/>
              </w:rPr>
              <w:t>Scuola Primaria ore di lezione per classe</w:t>
            </w:r>
          </w:p>
        </w:tc>
      </w:tr>
      <w:tr w:rsidR="002D3D2E" w14:paraId="796502C0" w14:textId="77777777">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816CD4" w14:textId="77777777" w:rsidR="002D3D2E" w:rsidRDefault="00CD37CE">
            <w:pPr>
              <w:spacing w:line="343" w:lineRule="auto"/>
              <w:ind w:hanging="1"/>
              <w:rPr>
                <w:rFonts w:ascii="Calibri" w:eastAsia="Calibri" w:hAnsi="Calibri" w:cs="Calibri"/>
                <w:sz w:val="24"/>
                <w:szCs w:val="24"/>
              </w:rPr>
            </w:pPr>
            <w:r>
              <w:rPr>
                <w:rFonts w:ascii="Calibri" w:eastAsia="Calibri" w:hAnsi="Calibri" w:cs="Calibri"/>
              </w:rPr>
              <w:t>Ita – 4/5 h</w:t>
            </w:r>
          </w:p>
        </w:tc>
        <w:tc>
          <w:tcPr>
            <w:tcW w:w="10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38DA8F" w14:textId="77777777" w:rsidR="002D3D2E" w:rsidRDefault="00CD37CE">
            <w:pPr>
              <w:spacing w:line="343" w:lineRule="auto"/>
              <w:ind w:hanging="1"/>
              <w:rPr>
                <w:rFonts w:ascii="Calibri" w:eastAsia="Calibri" w:hAnsi="Calibri" w:cs="Calibri"/>
                <w:sz w:val="24"/>
                <w:szCs w:val="24"/>
              </w:rPr>
            </w:pPr>
            <w:proofErr w:type="spellStart"/>
            <w:r>
              <w:rPr>
                <w:rFonts w:ascii="Calibri" w:eastAsia="Calibri" w:hAnsi="Calibri" w:cs="Calibri"/>
              </w:rPr>
              <w:t>Mat</w:t>
            </w:r>
            <w:proofErr w:type="spellEnd"/>
            <w:r>
              <w:rPr>
                <w:rFonts w:ascii="Calibri" w:eastAsia="Calibri" w:hAnsi="Calibri" w:cs="Calibri"/>
              </w:rPr>
              <w:t xml:space="preserve"> – 4/5 h</w:t>
            </w:r>
          </w:p>
        </w:tc>
        <w:tc>
          <w:tcPr>
            <w:tcW w:w="9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2555C0" w14:textId="77777777" w:rsidR="002D3D2E" w:rsidRDefault="00CD37CE">
            <w:pPr>
              <w:spacing w:line="343" w:lineRule="auto"/>
              <w:ind w:hanging="1"/>
              <w:rPr>
                <w:rFonts w:ascii="Calibri" w:eastAsia="Calibri" w:hAnsi="Calibri" w:cs="Calibri"/>
                <w:sz w:val="24"/>
                <w:szCs w:val="24"/>
              </w:rPr>
            </w:pPr>
            <w:r>
              <w:rPr>
                <w:rFonts w:ascii="Calibri" w:eastAsia="Calibri" w:hAnsi="Calibri" w:cs="Calibri"/>
              </w:rPr>
              <w:t>L2 – 1 o 2 h</w:t>
            </w:r>
          </w:p>
        </w:tc>
        <w:tc>
          <w:tcPr>
            <w:tcW w:w="1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76A43" w14:textId="77777777" w:rsidR="002D3D2E" w:rsidRDefault="00CD37CE">
            <w:pPr>
              <w:spacing w:line="343" w:lineRule="auto"/>
              <w:ind w:hanging="1"/>
              <w:rPr>
                <w:rFonts w:ascii="Calibri" w:eastAsia="Calibri" w:hAnsi="Calibri" w:cs="Calibri"/>
                <w:sz w:val="24"/>
                <w:szCs w:val="24"/>
              </w:rPr>
            </w:pPr>
            <w:r>
              <w:rPr>
                <w:rFonts w:ascii="Calibri" w:eastAsia="Calibri" w:hAnsi="Calibri" w:cs="Calibri"/>
              </w:rPr>
              <w:t>Storia 1 h</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45911" w14:textId="77777777" w:rsidR="002D3D2E" w:rsidRDefault="00CD37CE">
            <w:pPr>
              <w:spacing w:line="343" w:lineRule="auto"/>
              <w:ind w:hanging="1"/>
              <w:rPr>
                <w:rFonts w:ascii="Calibri" w:eastAsia="Calibri" w:hAnsi="Calibri" w:cs="Calibri"/>
                <w:sz w:val="24"/>
                <w:szCs w:val="24"/>
              </w:rPr>
            </w:pPr>
            <w:r>
              <w:rPr>
                <w:rFonts w:ascii="Calibri" w:eastAsia="Calibri" w:hAnsi="Calibri" w:cs="Calibri"/>
              </w:rPr>
              <w:t>Geografia 1h</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9BB04" w14:textId="77777777" w:rsidR="002D3D2E" w:rsidRDefault="00CD37CE">
            <w:pPr>
              <w:spacing w:line="343" w:lineRule="auto"/>
              <w:ind w:hanging="1"/>
              <w:rPr>
                <w:rFonts w:ascii="Calibri" w:eastAsia="Calibri" w:hAnsi="Calibri" w:cs="Calibri"/>
                <w:sz w:val="24"/>
                <w:szCs w:val="24"/>
              </w:rPr>
            </w:pPr>
            <w:r>
              <w:rPr>
                <w:rFonts w:ascii="Calibri" w:eastAsia="Calibri" w:hAnsi="Calibri" w:cs="Calibri"/>
              </w:rPr>
              <w:t>Religione 1h/ogni 15 gg</w:t>
            </w: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85A1F" w14:textId="77777777" w:rsidR="002D3D2E" w:rsidRDefault="00CD37CE">
            <w:pPr>
              <w:spacing w:line="343" w:lineRule="auto"/>
              <w:ind w:hanging="1"/>
              <w:rPr>
                <w:rFonts w:ascii="Calibri" w:eastAsia="Calibri" w:hAnsi="Calibri" w:cs="Calibri"/>
                <w:sz w:val="24"/>
                <w:szCs w:val="24"/>
              </w:rPr>
            </w:pPr>
            <w:r>
              <w:rPr>
                <w:rFonts w:ascii="Calibri" w:eastAsia="Calibri" w:hAnsi="Calibri" w:cs="Calibri"/>
              </w:rPr>
              <w:t>Scienze 1h</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A65704" w14:textId="77777777" w:rsidR="002D3D2E" w:rsidRDefault="00CD37CE">
            <w:pPr>
              <w:spacing w:line="343" w:lineRule="auto"/>
              <w:ind w:hanging="1"/>
              <w:rPr>
                <w:rFonts w:ascii="Calibri" w:eastAsia="Calibri" w:hAnsi="Calibri" w:cs="Calibri"/>
                <w:sz w:val="24"/>
                <w:szCs w:val="24"/>
              </w:rPr>
            </w:pPr>
            <w:r>
              <w:rPr>
                <w:rFonts w:ascii="Calibri" w:eastAsia="Calibri" w:hAnsi="Calibri" w:cs="Calibri"/>
              </w:rPr>
              <w:t>Arte-Musica-Tecnologia trasversali alle altre discipline</w:t>
            </w:r>
          </w:p>
        </w:tc>
      </w:tr>
    </w:tbl>
    <w:p w14:paraId="332778D6" w14:textId="77777777" w:rsidR="002D3D2E" w:rsidRDefault="002D3D2E">
      <w:pPr>
        <w:shd w:val="clear" w:color="auto" w:fill="FFFFFF"/>
        <w:spacing w:line="396" w:lineRule="auto"/>
        <w:rPr>
          <w:b/>
        </w:rPr>
      </w:pPr>
    </w:p>
    <w:p w14:paraId="0C53719A" w14:textId="77777777" w:rsidR="002D3D2E" w:rsidRDefault="002D3D2E">
      <w:pPr>
        <w:jc w:val="both"/>
      </w:pPr>
    </w:p>
    <w:p w14:paraId="7839DBD6" w14:textId="77777777" w:rsidR="002D3D2E" w:rsidRDefault="00CD37CE">
      <w:pPr>
        <w:jc w:val="center"/>
        <w:rPr>
          <w:b/>
        </w:rPr>
      </w:pPr>
      <w:r>
        <w:rPr>
          <w:b/>
        </w:rPr>
        <w:t>Scuola Secondaria di I grado</w:t>
      </w:r>
    </w:p>
    <w:p w14:paraId="5EB3981A" w14:textId="77777777" w:rsidR="002D3D2E" w:rsidRDefault="002D3D2E">
      <w:pPr>
        <w:ind w:hanging="1"/>
        <w:rPr>
          <w:rFonts w:ascii="Calibri" w:eastAsia="Calibri" w:hAnsi="Calibri" w:cs="Calibri"/>
          <w:sz w:val="24"/>
          <w:szCs w:val="24"/>
        </w:rPr>
      </w:pPr>
    </w:p>
    <w:tbl>
      <w:tblPr>
        <w:tblStyle w:val="a0"/>
        <w:tblW w:w="9468" w:type="dxa"/>
        <w:tblInd w:w="0" w:type="dxa"/>
        <w:tblLayout w:type="fixed"/>
        <w:tblLook w:val="0000" w:firstRow="0" w:lastRow="0" w:firstColumn="0" w:lastColumn="0" w:noHBand="0" w:noVBand="0"/>
      </w:tblPr>
      <w:tblGrid>
        <w:gridCol w:w="932"/>
        <w:gridCol w:w="1046"/>
        <w:gridCol w:w="908"/>
        <w:gridCol w:w="1194"/>
        <w:gridCol w:w="1140"/>
        <w:gridCol w:w="1020"/>
        <w:gridCol w:w="1020"/>
        <w:gridCol w:w="2208"/>
      </w:tblGrid>
      <w:tr w:rsidR="002D3D2E" w14:paraId="48CCA5A7" w14:textId="77777777">
        <w:tc>
          <w:tcPr>
            <w:tcW w:w="946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2ADF04EC" w14:textId="77777777" w:rsidR="002D3D2E" w:rsidRDefault="00CD37CE">
            <w:pPr>
              <w:spacing w:line="345" w:lineRule="auto"/>
              <w:ind w:hanging="1"/>
              <w:jc w:val="center"/>
              <w:rPr>
                <w:rFonts w:ascii="Calibri" w:eastAsia="Calibri" w:hAnsi="Calibri" w:cs="Calibri"/>
                <w:sz w:val="24"/>
                <w:szCs w:val="24"/>
              </w:rPr>
            </w:pPr>
            <w:r>
              <w:rPr>
                <w:rFonts w:ascii="Calibri" w:eastAsia="Calibri" w:hAnsi="Calibri" w:cs="Calibri"/>
                <w:sz w:val="24"/>
                <w:szCs w:val="24"/>
              </w:rPr>
              <w:t xml:space="preserve">Ore di video lezione per classe </w:t>
            </w:r>
          </w:p>
        </w:tc>
      </w:tr>
      <w:tr w:rsidR="002D3D2E" w14:paraId="4D832E00" w14:textId="77777777">
        <w:tc>
          <w:tcPr>
            <w:tcW w:w="9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BE24A" w14:textId="77777777" w:rsidR="002D3D2E" w:rsidRDefault="00CD37CE">
            <w:pPr>
              <w:spacing w:line="345" w:lineRule="auto"/>
              <w:ind w:hanging="1"/>
              <w:rPr>
                <w:rFonts w:ascii="Calibri" w:eastAsia="Calibri" w:hAnsi="Calibri" w:cs="Calibri"/>
                <w:sz w:val="24"/>
                <w:szCs w:val="24"/>
              </w:rPr>
            </w:pPr>
            <w:r>
              <w:rPr>
                <w:rFonts w:ascii="Calibri" w:eastAsia="Calibri" w:hAnsi="Calibri" w:cs="Calibri"/>
                <w:sz w:val="24"/>
                <w:szCs w:val="24"/>
              </w:rPr>
              <w:t>Ita 3h+ eventuale aiuto compiti</w:t>
            </w:r>
          </w:p>
        </w:tc>
        <w:tc>
          <w:tcPr>
            <w:tcW w:w="10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251CED" w14:textId="77777777" w:rsidR="002D3D2E" w:rsidRDefault="00CD37CE">
            <w:pPr>
              <w:spacing w:line="345" w:lineRule="auto"/>
              <w:ind w:hanging="1"/>
              <w:rPr>
                <w:rFonts w:ascii="Calibri" w:eastAsia="Calibri" w:hAnsi="Calibri" w:cs="Calibri"/>
                <w:sz w:val="24"/>
                <w:szCs w:val="24"/>
              </w:rPr>
            </w:pPr>
            <w:proofErr w:type="spellStart"/>
            <w:r>
              <w:rPr>
                <w:rFonts w:ascii="Calibri" w:eastAsia="Calibri" w:hAnsi="Calibri" w:cs="Calibri"/>
                <w:sz w:val="24"/>
                <w:szCs w:val="24"/>
              </w:rPr>
              <w:t>Mat</w:t>
            </w:r>
            <w:proofErr w:type="spellEnd"/>
            <w:r>
              <w:rPr>
                <w:rFonts w:ascii="Calibri" w:eastAsia="Calibri" w:hAnsi="Calibri" w:cs="Calibri"/>
                <w:sz w:val="24"/>
                <w:szCs w:val="24"/>
              </w:rPr>
              <w:t> </w:t>
            </w:r>
          </w:p>
          <w:p w14:paraId="71D3AD9A" w14:textId="77777777" w:rsidR="002D3D2E" w:rsidRDefault="00CD37CE">
            <w:pPr>
              <w:spacing w:line="345" w:lineRule="auto"/>
              <w:ind w:hanging="1"/>
              <w:rPr>
                <w:rFonts w:ascii="Calibri" w:eastAsia="Calibri" w:hAnsi="Calibri" w:cs="Calibri"/>
                <w:sz w:val="24"/>
                <w:szCs w:val="24"/>
              </w:rPr>
            </w:pPr>
            <w:r>
              <w:rPr>
                <w:rFonts w:ascii="Calibri" w:eastAsia="Calibri" w:hAnsi="Calibri" w:cs="Calibri"/>
                <w:sz w:val="24"/>
                <w:szCs w:val="24"/>
              </w:rPr>
              <w:t>2h + eventuale aiuto compiti</w:t>
            </w:r>
          </w:p>
        </w:tc>
        <w:tc>
          <w:tcPr>
            <w:tcW w:w="9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B7D060" w14:textId="77777777" w:rsidR="002D3D2E" w:rsidRDefault="00CD37CE">
            <w:pPr>
              <w:spacing w:line="345" w:lineRule="auto"/>
              <w:ind w:hanging="1"/>
              <w:rPr>
                <w:rFonts w:ascii="Calibri" w:eastAsia="Calibri" w:hAnsi="Calibri" w:cs="Calibri"/>
                <w:sz w:val="24"/>
                <w:szCs w:val="24"/>
              </w:rPr>
            </w:pPr>
            <w:r>
              <w:rPr>
                <w:rFonts w:ascii="Calibri" w:eastAsia="Calibri" w:hAnsi="Calibri" w:cs="Calibri"/>
                <w:sz w:val="24"/>
                <w:szCs w:val="24"/>
              </w:rPr>
              <w:t>L2 </w:t>
            </w:r>
          </w:p>
          <w:p w14:paraId="06C1CE37" w14:textId="77777777" w:rsidR="002D3D2E" w:rsidRDefault="00CD37CE">
            <w:pPr>
              <w:spacing w:line="345" w:lineRule="auto"/>
              <w:ind w:hanging="1"/>
              <w:rPr>
                <w:rFonts w:ascii="Calibri" w:eastAsia="Calibri" w:hAnsi="Calibri" w:cs="Calibri"/>
                <w:sz w:val="24"/>
                <w:szCs w:val="24"/>
              </w:rPr>
            </w:pPr>
            <w:r>
              <w:rPr>
                <w:rFonts w:ascii="Calibri" w:eastAsia="Calibri" w:hAnsi="Calibri" w:cs="Calibri"/>
                <w:sz w:val="24"/>
                <w:szCs w:val="24"/>
              </w:rPr>
              <w:t>1 o 2h</w:t>
            </w:r>
          </w:p>
        </w:tc>
        <w:tc>
          <w:tcPr>
            <w:tcW w:w="1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0D791" w14:textId="77777777" w:rsidR="002D3D2E" w:rsidRDefault="00CD37CE">
            <w:pPr>
              <w:spacing w:line="345" w:lineRule="auto"/>
              <w:ind w:hanging="1"/>
              <w:rPr>
                <w:rFonts w:ascii="Calibri" w:eastAsia="Calibri" w:hAnsi="Calibri" w:cs="Calibri"/>
                <w:sz w:val="24"/>
                <w:szCs w:val="24"/>
              </w:rPr>
            </w:pPr>
            <w:r>
              <w:rPr>
                <w:rFonts w:ascii="Calibri" w:eastAsia="Calibri" w:hAnsi="Calibri" w:cs="Calibri"/>
                <w:sz w:val="24"/>
                <w:szCs w:val="24"/>
              </w:rPr>
              <w:t>Storia</w:t>
            </w:r>
          </w:p>
          <w:p w14:paraId="252AA95F" w14:textId="77777777" w:rsidR="002D3D2E" w:rsidRDefault="00CD37CE">
            <w:pPr>
              <w:spacing w:line="345" w:lineRule="auto"/>
              <w:ind w:hanging="1"/>
              <w:rPr>
                <w:rFonts w:ascii="Calibri" w:eastAsia="Calibri" w:hAnsi="Calibri" w:cs="Calibri"/>
                <w:sz w:val="24"/>
                <w:szCs w:val="24"/>
              </w:rPr>
            </w:pPr>
            <w:r>
              <w:rPr>
                <w:rFonts w:ascii="Calibri" w:eastAsia="Calibri" w:hAnsi="Calibri" w:cs="Calibri"/>
                <w:sz w:val="24"/>
                <w:szCs w:val="24"/>
              </w:rPr>
              <w:t>1h</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0773A" w14:textId="77777777" w:rsidR="002D3D2E" w:rsidRDefault="00CD37CE">
            <w:pPr>
              <w:spacing w:line="345" w:lineRule="auto"/>
              <w:ind w:hanging="1"/>
              <w:rPr>
                <w:rFonts w:ascii="Calibri" w:eastAsia="Calibri" w:hAnsi="Calibri" w:cs="Calibri"/>
                <w:sz w:val="24"/>
                <w:szCs w:val="24"/>
              </w:rPr>
            </w:pPr>
            <w:r>
              <w:rPr>
                <w:rFonts w:ascii="Calibri" w:eastAsia="Calibri" w:hAnsi="Calibri" w:cs="Calibri"/>
                <w:sz w:val="24"/>
                <w:szCs w:val="24"/>
              </w:rPr>
              <w:t>Geografia</w:t>
            </w:r>
          </w:p>
          <w:p w14:paraId="3CDAE47B" w14:textId="77777777" w:rsidR="002D3D2E" w:rsidRDefault="00CD37CE">
            <w:pPr>
              <w:spacing w:line="345" w:lineRule="auto"/>
              <w:ind w:hanging="1"/>
              <w:rPr>
                <w:rFonts w:ascii="Calibri" w:eastAsia="Calibri" w:hAnsi="Calibri" w:cs="Calibri"/>
                <w:sz w:val="24"/>
                <w:szCs w:val="24"/>
              </w:rPr>
            </w:pPr>
            <w:r>
              <w:rPr>
                <w:rFonts w:ascii="Calibri" w:eastAsia="Calibri" w:hAnsi="Calibri" w:cs="Calibri"/>
                <w:sz w:val="24"/>
                <w:szCs w:val="24"/>
              </w:rPr>
              <w:t>1h</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7C18A1" w14:textId="77777777" w:rsidR="002D3D2E" w:rsidRDefault="00CD37CE">
            <w:pPr>
              <w:spacing w:line="345" w:lineRule="auto"/>
              <w:ind w:hanging="1"/>
              <w:rPr>
                <w:rFonts w:ascii="Calibri" w:eastAsia="Calibri" w:hAnsi="Calibri" w:cs="Calibri"/>
                <w:sz w:val="24"/>
                <w:szCs w:val="24"/>
              </w:rPr>
            </w:pPr>
            <w:r>
              <w:rPr>
                <w:rFonts w:ascii="Calibri" w:eastAsia="Calibri" w:hAnsi="Calibri" w:cs="Calibri"/>
                <w:sz w:val="24"/>
                <w:szCs w:val="24"/>
              </w:rPr>
              <w:t>Religione</w:t>
            </w:r>
          </w:p>
          <w:p w14:paraId="17C99914" w14:textId="77777777" w:rsidR="002D3D2E" w:rsidRDefault="00CD37CE">
            <w:pPr>
              <w:spacing w:line="345" w:lineRule="auto"/>
              <w:ind w:hanging="1"/>
              <w:rPr>
                <w:rFonts w:ascii="Calibri" w:eastAsia="Calibri" w:hAnsi="Calibri" w:cs="Calibri"/>
                <w:sz w:val="24"/>
                <w:szCs w:val="24"/>
              </w:rPr>
            </w:pPr>
            <w:r>
              <w:rPr>
                <w:rFonts w:ascii="Calibri" w:eastAsia="Calibri" w:hAnsi="Calibri" w:cs="Calibri"/>
                <w:sz w:val="24"/>
                <w:szCs w:val="24"/>
              </w:rPr>
              <w:t>1h/ogni 15 gg</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25DC6" w14:textId="77777777" w:rsidR="002D3D2E" w:rsidRDefault="00CD37CE">
            <w:pPr>
              <w:spacing w:line="345" w:lineRule="auto"/>
              <w:ind w:hanging="1"/>
              <w:rPr>
                <w:rFonts w:ascii="Calibri" w:eastAsia="Calibri" w:hAnsi="Calibri" w:cs="Calibri"/>
                <w:sz w:val="24"/>
                <w:szCs w:val="24"/>
              </w:rPr>
            </w:pPr>
            <w:r>
              <w:rPr>
                <w:rFonts w:ascii="Calibri" w:eastAsia="Calibri" w:hAnsi="Calibri" w:cs="Calibri"/>
                <w:sz w:val="24"/>
                <w:szCs w:val="24"/>
              </w:rPr>
              <w:t>Scienze</w:t>
            </w:r>
          </w:p>
          <w:p w14:paraId="71D42FAC" w14:textId="77777777" w:rsidR="002D3D2E" w:rsidRDefault="00CD37CE">
            <w:pPr>
              <w:spacing w:line="345" w:lineRule="auto"/>
              <w:ind w:hanging="1"/>
              <w:rPr>
                <w:rFonts w:ascii="Calibri" w:eastAsia="Calibri" w:hAnsi="Calibri" w:cs="Calibri"/>
                <w:sz w:val="24"/>
                <w:szCs w:val="24"/>
              </w:rPr>
            </w:pPr>
            <w:r>
              <w:rPr>
                <w:rFonts w:ascii="Calibri" w:eastAsia="Calibri" w:hAnsi="Calibri" w:cs="Calibri"/>
                <w:sz w:val="24"/>
                <w:szCs w:val="24"/>
              </w:rPr>
              <w:t>1</w:t>
            </w:r>
          </w:p>
        </w:tc>
        <w:tc>
          <w:tcPr>
            <w:tcW w:w="2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5C2E8" w14:textId="77777777" w:rsidR="002D3D2E" w:rsidRDefault="00CD37CE">
            <w:pPr>
              <w:spacing w:line="345" w:lineRule="auto"/>
              <w:ind w:hanging="1"/>
              <w:rPr>
                <w:rFonts w:ascii="Calibri" w:eastAsia="Calibri" w:hAnsi="Calibri" w:cs="Calibri"/>
                <w:sz w:val="24"/>
                <w:szCs w:val="24"/>
              </w:rPr>
            </w:pPr>
            <w:r>
              <w:rPr>
                <w:rFonts w:ascii="Calibri" w:eastAsia="Calibri" w:hAnsi="Calibri" w:cs="Calibri"/>
                <w:sz w:val="24"/>
                <w:szCs w:val="24"/>
              </w:rPr>
              <w:t xml:space="preserve">Tecnologia Arte Ed. Fisica Musica 1 h </w:t>
            </w:r>
          </w:p>
        </w:tc>
      </w:tr>
    </w:tbl>
    <w:p w14:paraId="3C88893F" w14:textId="77777777" w:rsidR="002D3D2E" w:rsidRDefault="002D3D2E">
      <w:pPr>
        <w:shd w:val="clear" w:color="auto" w:fill="FFFFFF"/>
        <w:spacing w:line="396" w:lineRule="auto"/>
      </w:pPr>
    </w:p>
    <w:p w14:paraId="5D060828" w14:textId="77777777" w:rsidR="002D3D2E" w:rsidRDefault="00CD37CE">
      <w:pPr>
        <w:shd w:val="clear" w:color="auto" w:fill="FFFFFF"/>
        <w:spacing w:line="396" w:lineRule="auto"/>
        <w:jc w:val="center"/>
        <w:rPr>
          <w:b/>
        </w:rPr>
      </w:pPr>
      <w:r>
        <w:rPr>
          <w:b/>
        </w:rPr>
        <w:t>IPAA</w:t>
      </w:r>
    </w:p>
    <w:p w14:paraId="4B73D14E" w14:textId="77777777" w:rsidR="002D3D2E" w:rsidRDefault="00CD37CE">
      <w:pPr>
        <w:jc w:val="both"/>
      </w:pPr>
      <w:r>
        <w:t>Il piano orario delle videolezioni è differenziato per classi e prevede 15 ore settimanali di lezione più eventuali incontri con gli insegnanti di sostegno per il ripasso e lo svolgiment</w:t>
      </w:r>
      <w:r>
        <w:t xml:space="preserve">o dei compiti. Alcuni insegnamenti non vengono svolti settimanalmente ma con cadenza quindicinale. </w:t>
      </w:r>
    </w:p>
    <w:p w14:paraId="353170F5" w14:textId="77777777" w:rsidR="002D3D2E" w:rsidRDefault="002D3D2E">
      <w:pPr>
        <w:jc w:val="both"/>
      </w:pPr>
    </w:p>
    <w:p w14:paraId="44C735C1" w14:textId="77777777" w:rsidR="002D3D2E" w:rsidRDefault="002D3D2E">
      <w:pPr>
        <w:jc w:val="both"/>
      </w:pPr>
    </w:p>
    <w:tbl>
      <w:tblPr>
        <w:tblStyle w:val="a1"/>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2D3D2E" w14:paraId="4998B6A6" w14:textId="77777777">
        <w:trPr>
          <w:trHeight w:val="420"/>
        </w:trPr>
        <w:tc>
          <w:tcPr>
            <w:tcW w:w="9028" w:type="dxa"/>
            <w:gridSpan w:val="2"/>
            <w:shd w:val="clear" w:color="auto" w:fill="auto"/>
            <w:tcMar>
              <w:top w:w="100" w:type="dxa"/>
              <w:left w:w="100" w:type="dxa"/>
              <w:bottom w:w="100" w:type="dxa"/>
              <w:right w:w="100" w:type="dxa"/>
            </w:tcMar>
          </w:tcPr>
          <w:p w14:paraId="29660348" w14:textId="77777777" w:rsidR="002D3D2E" w:rsidRDefault="00CD37CE">
            <w:pPr>
              <w:widowControl w:val="0"/>
              <w:pBdr>
                <w:top w:val="nil"/>
                <w:left w:val="nil"/>
                <w:bottom w:val="nil"/>
                <w:right w:val="nil"/>
                <w:between w:val="nil"/>
              </w:pBdr>
              <w:spacing w:line="240" w:lineRule="auto"/>
            </w:pPr>
            <w:r>
              <w:t>Classe IV</w:t>
            </w:r>
          </w:p>
        </w:tc>
      </w:tr>
      <w:tr w:rsidR="002D3D2E" w14:paraId="6D22EED2" w14:textId="77777777">
        <w:tc>
          <w:tcPr>
            <w:tcW w:w="4514" w:type="dxa"/>
            <w:shd w:val="clear" w:color="auto" w:fill="auto"/>
            <w:tcMar>
              <w:top w:w="100" w:type="dxa"/>
              <w:left w:w="100" w:type="dxa"/>
              <w:bottom w:w="100" w:type="dxa"/>
              <w:right w:w="100" w:type="dxa"/>
            </w:tcMar>
          </w:tcPr>
          <w:p w14:paraId="02A3E1D0" w14:textId="77777777" w:rsidR="002D3D2E" w:rsidRDefault="00CD37CE">
            <w:pPr>
              <w:widowControl w:val="0"/>
              <w:pBdr>
                <w:top w:val="nil"/>
                <w:left w:val="nil"/>
                <w:bottom w:val="nil"/>
                <w:right w:val="nil"/>
                <w:between w:val="nil"/>
              </w:pBdr>
              <w:spacing w:line="240" w:lineRule="auto"/>
              <w:jc w:val="center"/>
            </w:pPr>
            <w:r>
              <w:t>materie di indirizzo</w:t>
            </w:r>
          </w:p>
        </w:tc>
        <w:tc>
          <w:tcPr>
            <w:tcW w:w="4514" w:type="dxa"/>
            <w:shd w:val="clear" w:color="auto" w:fill="auto"/>
            <w:tcMar>
              <w:top w:w="100" w:type="dxa"/>
              <w:left w:w="100" w:type="dxa"/>
              <w:bottom w:w="100" w:type="dxa"/>
              <w:right w:w="100" w:type="dxa"/>
            </w:tcMar>
          </w:tcPr>
          <w:p w14:paraId="641AA46E" w14:textId="77777777" w:rsidR="002D3D2E" w:rsidRDefault="00CD37CE">
            <w:pPr>
              <w:widowControl w:val="0"/>
              <w:pBdr>
                <w:top w:val="nil"/>
                <w:left w:val="nil"/>
                <w:bottom w:val="nil"/>
                <w:right w:val="nil"/>
                <w:between w:val="nil"/>
              </w:pBdr>
              <w:spacing w:line="240" w:lineRule="auto"/>
              <w:jc w:val="center"/>
            </w:pPr>
            <w:r>
              <w:t>8</w:t>
            </w:r>
          </w:p>
        </w:tc>
      </w:tr>
      <w:tr w:rsidR="002D3D2E" w14:paraId="29E4EEB3" w14:textId="77777777">
        <w:tc>
          <w:tcPr>
            <w:tcW w:w="4514" w:type="dxa"/>
            <w:shd w:val="clear" w:color="auto" w:fill="auto"/>
            <w:tcMar>
              <w:top w:w="100" w:type="dxa"/>
              <w:left w:w="100" w:type="dxa"/>
              <w:bottom w:w="100" w:type="dxa"/>
              <w:right w:w="100" w:type="dxa"/>
            </w:tcMar>
          </w:tcPr>
          <w:p w14:paraId="7030DD7B" w14:textId="77777777" w:rsidR="002D3D2E" w:rsidRDefault="00CD37CE">
            <w:pPr>
              <w:widowControl w:val="0"/>
              <w:pBdr>
                <w:top w:val="nil"/>
                <w:left w:val="nil"/>
                <w:bottom w:val="nil"/>
                <w:right w:val="nil"/>
                <w:between w:val="nil"/>
              </w:pBdr>
              <w:spacing w:line="240" w:lineRule="auto"/>
              <w:jc w:val="center"/>
            </w:pPr>
            <w:r>
              <w:t>area generale</w:t>
            </w:r>
          </w:p>
        </w:tc>
        <w:tc>
          <w:tcPr>
            <w:tcW w:w="4514" w:type="dxa"/>
            <w:shd w:val="clear" w:color="auto" w:fill="auto"/>
            <w:tcMar>
              <w:top w:w="100" w:type="dxa"/>
              <w:left w:w="100" w:type="dxa"/>
              <w:bottom w:w="100" w:type="dxa"/>
              <w:right w:w="100" w:type="dxa"/>
            </w:tcMar>
          </w:tcPr>
          <w:p w14:paraId="1DADA6CE" w14:textId="77777777" w:rsidR="002D3D2E" w:rsidRDefault="00CD37CE">
            <w:pPr>
              <w:widowControl w:val="0"/>
              <w:pBdr>
                <w:top w:val="nil"/>
                <w:left w:val="nil"/>
                <w:bottom w:val="nil"/>
                <w:right w:val="nil"/>
                <w:between w:val="nil"/>
              </w:pBdr>
              <w:spacing w:line="240" w:lineRule="auto"/>
              <w:jc w:val="center"/>
            </w:pPr>
            <w:r>
              <w:t>7</w:t>
            </w:r>
          </w:p>
        </w:tc>
      </w:tr>
    </w:tbl>
    <w:p w14:paraId="4EA615E7" w14:textId="77777777" w:rsidR="002D3D2E" w:rsidRDefault="002D3D2E">
      <w:pPr>
        <w:jc w:val="both"/>
      </w:pPr>
    </w:p>
    <w:p w14:paraId="54A326B1" w14:textId="77777777" w:rsidR="002D3D2E" w:rsidRDefault="002D3D2E">
      <w:pPr>
        <w:jc w:val="both"/>
      </w:pPr>
    </w:p>
    <w:p w14:paraId="12104419" w14:textId="77777777" w:rsidR="002D3D2E" w:rsidRDefault="002D3D2E">
      <w:pPr>
        <w:jc w:val="both"/>
      </w:pPr>
    </w:p>
    <w:tbl>
      <w:tblPr>
        <w:tblStyle w:val="a2"/>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2D3D2E" w14:paraId="4E0C8D1A" w14:textId="77777777">
        <w:trPr>
          <w:trHeight w:val="420"/>
        </w:trPr>
        <w:tc>
          <w:tcPr>
            <w:tcW w:w="9028" w:type="dxa"/>
            <w:gridSpan w:val="2"/>
            <w:shd w:val="clear" w:color="auto" w:fill="auto"/>
            <w:tcMar>
              <w:top w:w="100" w:type="dxa"/>
              <w:left w:w="100" w:type="dxa"/>
              <w:bottom w:w="100" w:type="dxa"/>
              <w:right w:w="100" w:type="dxa"/>
            </w:tcMar>
          </w:tcPr>
          <w:p w14:paraId="151126DC" w14:textId="77777777" w:rsidR="002D3D2E" w:rsidRDefault="00CD37CE">
            <w:pPr>
              <w:widowControl w:val="0"/>
              <w:spacing w:line="240" w:lineRule="auto"/>
            </w:pPr>
            <w:r>
              <w:t>Classe II</w:t>
            </w:r>
          </w:p>
        </w:tc>
      </w:tr>
      <w:tr w:rsidR="002D3D2E" w14:paraId="55BBAFEB" w14:textId="77777777">
        <w:tc>
          <w:tcPr>
            <w:tcW w:w="4514" w:type="dxa"/>
            <w:shd w:val="clear" w:color="auto" w:fill="auto"/>
            <w:tcMar>
              <w:top w:w="100" w:type="dxa"/>
              <w:left w:w="100" w:type="dxa"/>
              <w:bottom w:w="100" w:type="dxa"/>
              <w:right w:w="100" w:type="dxa"/>
            </w:tcMar>
          </w:tcPr>
          <w:p w14:paraId="528E0DB7" w14:textId="77777777" w:rsidR="002D3D2E" w:rsidRDefault="00CD37CE">
            <w:pPr>
              <w:widowControl w:val="0"/>
              <w:spacing w:line="240" w:lineRule="auto"/>
              <w:jc w:val="center"/>
            </w:pPr>
            <w:r>
              <w:t>materie di indirizzo</w:t>
            </w:r>
          </w:p>
        </w:tc>
        <w:tc>
          <w:tcPr>
            <w:tcW w:w="4514" w:type="dxa"/>
            <w:shd w:val="clear" w:color="auto" w:fill="auto"/>
            <w:tcMar>
              <w:top w:w="100" w:type="dxa"/>
              <w:left w:w="100" w:type="dxa"/>
              <w:bottom w:w="100" w:type="dxa"/>
              <w:right w:w="100" w:type="dxa"/>
            </w:tcMar>
          </w:tcPr>
          <w:p w14:paraId="2EB0F535" w14:textId="77777777" w:rsidR="002D3D2E" w:rsidRDefault="00CD37CE">
            <w:pPr>
              <w:widowControl w:val="0"/>
              <w:spacing w:line="240" w:lineRule="auto"/>
              <w:jc w:val="center"/>
            </w:pPr>
            <w:r>
              <w:t>3</w:t>
            </w:r>
          </w:p>
        </w:tc>
      </w:tr>
      <w:tr w:rsidR="002D3D2E" w14:paraId="39FD2BD4" w14:textId="77777777">
        <w:tc>
          <w:tcPr>
            <w:tcW w:w="4514" w:type="dxa"/>
            <w:shd w:val="clear" w:color="auto" w:fill="auto"/>
            <w:tcMar>
              <w:top w:w="100" w:type="dxa"/>
              <w:left w:w="100" w:type="dxa"/>
              <w:bottom w:w="100" w:type="dxa"/>
              <w:right w:w="100" w:type="dxa"/>
            </w:tcMar>
          </w:tcPr>
          <w:p w14:paraId="1C58B705" w14:textId="77777777" w:rsidR="002D3D2E" w:rsidRDefault="00CD37CE">
            <w:pPr>
              <w:widowControl w:val="0"/>
              <w:spacing w:line="240" w:lineRule="auto"/>
              <w:jc w:val="center"/>
            </w:pPr>
            <w:r>
              <w:lastRenderedPageBreak/>
              <w:t>area generale</w:t>
            </w:r>
          </w:p>
        </w:tc>
        <w:tc>
          <w:tcPr>
            <w:tcW w:w="4514" w:type="dxa"/>
            <w:shd w:val="clear" w:color="auto" w:fill="auto"/>
            <w:tcMar>
              <w:top w:w="100" w:type="dxa"/>
              <w:left w:w="100" w:type="dxa"/>
              <w:bottom w:w="100" w:type="dxa"/>
              <w:right w:w="100" w:type="dxa"/>
            </w:tcMar>
          </w:tcPr>
          <w:p w14:paraId="1271FCD5" w14:textId="77777777" w:rsidR="002D3D2E" w:rsidRDefault="00CD37CE">
            <w:pPr>
              <w:widowControl w:val="0"/>
              <w:spacing w:line="240" w:lineRule="auto"/>
              <w:jc w:val="center"/>
            </w:pPr>
            <w:r>
              <w:t>12</w:t>
            </w:r>
          </w:p>
        </w:tc>
      </w:tr>
    </w:tbl>
    <w:p w14:paraId="4087438D" w14:textId="77777777" w:rsidR="002D3D2E" w:rsidRDefault="002D3D2E">
      <w:pPr>
        <w:jc w:val="both"/>
      </w:pPr>
    </w:p>
    <w:p w14:paraId="20374267" w14:textId="77777777" w:rsidR="002D3D2E" w:rsidRDefault="002D3D2E">
      <w:pPr>
        <w:ind w:hanging="1"/>
        <w:rPr>
          <w:rFonts w:ascii="Calibri" w:eastAsia="Calibri" w:hAnsi="Calibri" w:cs="Calibri"/>
          <w:sz w:val="24"/>
          <w:szCs w:val="24"/>
        </w:rPr>
      </w:pPr>
    </w:p>
    <w:p w14:paraId="02FB3C84" w14:textId="77777777" w:rsidR="002D3D2E" w:rsidRDefault="002D3D2E">
      <w:pPr>
        <w:jc w:val="both"/>
      </w:pPr>
    </w:p>
    <w:tbl>
      <w:tblPr>
        <w:tblStyle w:val="a3"/>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2D3D2E" w14:paraId="6140DB89" w14:textId="77777777">
        <w:trPr>
          <w:trHeight w:val="420"/>
        </w:trPr>
        <w:tc>
          <w:tcPr>
            <w:tcW w:w="9028" w:type="dxa"/>
            <w:gridSpan w:val="2"/>
            <w:shd w:val="clear" w:color="auto" w:fill="auto"/>
            <w:tcMar>
              <w:top w:w="100" w:type="dxa"/>
              <w:left w:w="100" w:type="dxa"/>
              <w:bottom w:w="100" w:type="dxa"/>
              <w:right w:w="100" w:type="dxa"/>
            </w:tcMar>
          </w:tcPr>
          <w:p w14:paraId="7B4D5849" w14:textId="77777777" w:rsidR="002D3D2E" w:rsidRDefault="00CD37CE">
            <w:pPr>
              <w:widowControl w:val="0"/>
              <w:spacing w:line="240" w:lineRule="auto"/>
            </w:pPr>
            <w:r>
              <w:t>Classe I</w:t>
            </w:r>
          </w:p>
        </w:tc>
      </w:tr>
      <w:tr w:rsidR="002D3D2E" w14:paraId="68B727F5" w14:textId="77777777">
        <w:tc>
          <w:tcPr>
            <w:tcW w:w="4514" w:type="dxa"/>
            <w:shd w:val="clear" w:color="auto" w:fill="auto"/>
            <w:tcMar>
              <w:top w:w="100" w:type="dxa"/>
              <w:left w:w="100" w:type="dxa"/>
              <w:bottom w:w="100" w:type="dxa"/>
              <w:right w:w="100" w:type="dxa"/>
            </w:tcMar>
          </w:tcPr>
          <w:p w14:paraId="103300A5" w14:textId="77777777" w:rsidR="002D3D2E" w:rsidRDefault="00CD37CE">
            <w:pPr>
              <w:widowControl w:val="0"/>
              <w:spacing w:line="240" w:lineRule="auto"/>
              <w:jc w:val="center"/>
            </w:pPr>
            <w:r>
              <w:t>materie di indirizzo</w:t>
            </w:r>
          </w:p>
        </w:tc>
        <w:tc>
          <w:tcPr>
            <w:tcW w:w="4514" w:type="dxa"/>
            <w:shd w:val="clear" w:color="auto" w:fill="auto"/>
            <w:tcMar>
              <w:top w:w="100" w:type="dxa"/>
              <w:left w:w="100" w:type="dxa"/>
              <w:bottom w:w="100" w:type="dxa"/>
              <w:right w:w="100" w:type="dxa"/>
            </w:tcMar>
          </w:tcPr>
          <w:p w14:paraId="0FAC86AC" w14:textId="77777777" w:rsidR="002D3D2E" w:rsidRDefault="00CD37CE">
            <w:pPr>
              <w:widowControl w:val="0"/>
              <w:spacing w:line="240" w:lineRule="auto"/>
              <w:jc w:val="center"/>
            </w:pPr>
            <w:r>
              <w:t>4</w:t>
            </w:r>
          </w:p>
        </w:tc>
      </w:tr>
      <w:tr w:rsidR="002D3D2E" w14:paraId="70BB3367" w14:textId="77777777">
        <w:tc>
          <w:tcPr>
            <w:tcW w:w="4514" w:type="dxa"/>
            <w:shd w:val="clear" w:color="auto" w:fill="auto"/>
            <w:tcMar>
              <w:top w:w="100" w:type="dxa"/>
              <w:left w:w="100" w:type="dxa"/>
              <w:bottom w:w="100" w:type="dxa"/>
              <w:right w:w="100" w:type="dxa"/>
            </w:tcMar>
          </w:tcPr>
          <w:p w14:paraId="5584DA0A" w14:textId="77777777" w:rsidR="002D3D2E" w:rsidRDefault="00CD37CE">
            <w:pPr>
              <w:widowControl w:val="0"/>
              <w:spacing w:line="240" w:lineRule="auto"/>
              <w:jc w:val="center"/>
            </w:pPr>
            <w:r>
              <w:t>area generale</w:t>
            </w:r>
          </w:p>
        </w:tc>
        <w:tc>
          <w:tcPr>
            <w:tcW w:w="4514" w:type="dxa"/>
            <w:shd w:val="clear" w:color="auto" w:fill="auto"/>
            <w:tcMar>
              <w:top w:w="100" w:type="dxa"/>
              <w:left w:w="100" w:type="dxa"/>
              <w:bottom w:w="100" w:type="dxa"/>
              <w:right w:w="100" w:type="dxa"/>
            </w:tcMar>
          </w:tcPr>
          <w:p w14:paraId="64AD8B05" w14:textId="77777777" w:rsidR="002D3D2E" w:rsidRDefault="00CD37CE">
            <w:pPr>
              <w:widowControl w:val="0"/>
              <w:spacing w:line="240" w:lineRule="auto"/>
              <w:jc w:val="center"/>
            </w:pPr>
            <w:r>
              <w:t>11</w:t>
            </w:r>
          </w:p>
        </w:tc>
      </w:tr>
    </w:tbl>
    <w:p w14:paraId="58AFE888" w14:textId="77777777" w:rsidR="002D3D2E" w:rsidRDefault="002D3D2E">
      <w:pPr>
        <w:jc w:val="both"/>
      </w:pPr>
    </w:p>
    <w:p w14:paraId="6F789BD2" w14:textId="77777777" w:rsidR="002D3D2E" w:rsidRDefault="002D3D2E"/>
    <w:p w14:paraId="00FEAF25" w14:textId="77777777" w:rsidR="002D3D2E" w:rsidRDefault="00CD37CE">
      <w:r>
        <w:t xml:space="preserve">Alle video lezioni in modalità sincrona si aggiungono attività in modalità asincrona assegnate da ogni insegnante. </w:t>
      </w:r>
    </w:p>
    <w:p w14:paraId="4591C8A0" w14:textId="77777777" w:rsidR="002D3D2E" w:rsidRDefault="002D3D2E"/>
    <w:p w14:paraId="04CA8616" w14:textId="77777777" w:rsidR="002D3D2E" w:rsidRDefault="002D3D2E"/>
    <w:p w14:paraId="68869E68" w14:textId="77777777" w:rsidR="002D3D2E" w:rsidRDefault="00CD37CE">
      <w:pPr>
        <w:jc w:val="center"/>
        <w:rPr>
          <w:b/>
        </w:rPr>
      </w:pPr>
      <w:r>
        <w:rPr>
          <w:b/>
        </w:rPr>
        <w:t xml:space="preserve">Griglia di rilevazione per competenze delle attività in </w:t>
      </w:r>
      <w:proofErr w:type="spellStart"/>
      <w:r>
        <w:rPr>
          <w:b/>
        </w:rPr>
        <w:t>DaD</w:t>
      </w:r>
      <w:proofErr w:type="spellEnd"/>
    </w:p>
    <w:p w14:paraId="0F77E043" w14:textId="77777777" w:rsidR="002D3D2E" w:rsidRDefault="00CD37CE">
      <w:r>
        <w:t xml:space="preserve"> </w:t>
      </w:r>
    </w:p>
    <w:p w14:paraId="04E33413" w14:textId="77777777" w:rsidR="002D3D2E" w:rsidRDefault="00CD37CE">
      <w:pPr>
        <w:jc w:val="both"/>
      </w:pPr>
      <w:r>
        <w:t xml:space="preserve">Nel processo di valutazione nell’ambito della </w:t>
      </w:r>
      <w:proofErr w:type="spellStart"/>
      <w:r>
        <w:t>DaD</w:t>
      </w:r>
      <w:proofErr w:type="spellEnd"/>
      <w:r>
        <w:t>, occorre considerare il percorso di apprendimento, il comportamento e l’acquisizione delle competenze degli studenti, mai slegati da tale particolare contesto inedito ed imprevisto. La valutazione acquisisc</w:t>
      </w:r>
      <w:r>
        <w:t>e, quindi soprattutto una dimensione formativa, più che una dimensione sommativa</w:t>
      </w:r>
      <w:r>
        <w:rPr>
          <w:color w:val="FF0000"/>
        </w:rPr>
        <w:t>.</w:t>
      </w:r>
      <w:r>
        <w:rPr>
          <w:color w:val="FF0000"/>
        </w:rPr>
        <w:br/>
      </w:r>
      <w:r>
        <w:t>Ora la valutazione rappresenta una sintesi che tiene conto della crescita personale dello studente e della capacità di mettere in atto le proprie competenze personali nell’at</w:t>
      </w:r>
      <w:r>
        <w:t>tività di studio che prevede l’utilizzo dell’unico canale disponibile, ovvero quello a distanza con l’uso di risorse e strumenti digitali. Pertanto, la valutazione deve dare un riscontro particolare al senso di responsabilità, all’autonomia, alla disponibi</w:t>
      </w:r>
      <w:r>
        <w:t>lità a collaborare con gli insegnanti e con i compagni, dimostrati da ciascuno studente, nonché delle condizioni di difficoltà personali, familiari, o di divario digitale (mancanza di connessione, di dispositivi, accesso limitato agli stessi, etc.), in cui</w:t>
      </w:r>
      <w:r>
        <w:t xml:space="preserve"> lo studente si trova ad operare.</w:t>
      </w:r>
    </w:p>
    <w:p w14:paraId="1B516631" w14:textId="77777777" w:rsidR="002D3D2E" w:rsidRDefault="00CD37CE">
      <w:pPr>
        <w:jc w:val="both"/>
      </w:pPr>
      <w:r>
        <w:t>Ne consegue che le griglie e gli strumenti di valutazione, deliberati nell’ambito del PTOF 2019-2022 dell’Istituto, sono sostituiti, durante il protrarsi della situazione di emergenza, con la seguente rubrica valutativa ch</w:t>
      </w:r>
      <w:r>
        <w:t xml:space="preserve">e tiene conto degli elementi sopra esposti: </w:t>
      </w:r>
    </w:p>
    <w:p w14:paraId="1CCA1C80" w14:textId="77777777" w:rsidR="002D3D2E" w:rsidRDefault="002D3D2E">
      <w:pPr>
        <w:jc w:val="center"/>
      </w:pPr>
    </w:p>
    <w:p w14:paraId="10B424E8" w14:textId="77777777" w:rsidR="002D3D2E" w:rsidRDefault="002D3D2E">
      <w:pPr>
        <w:jc w:val="center"/>
      </w:pPr>
    </w:p>
    <w:p w14:paraId="69F899EB" w14:textId="77777777" w:rsidR="002D3D2E" w:rsidRDefault="002D3D2E">
      <w:pPr>
        <w:jc w:val="center"/>
      </w:pPr>
    </w:p>
    <w:p w14:paraId="0135AAB6" w14:textId="77777777" w:rsidR="002D3D2E" w:rsidRDefault="00CD37CE">
      <w:pPr>
        <w:jc w:val="center"/>
      </w:pPr>
      <w:r>
        <w:t>GRIGLIA DI RILEVAZIONE PER COMPETENZE DELLE ATTIVITÀ’ DI DIDATTICA A DISTANZA</w:t>
      </w:r>
    </w:p>
    <w:p w14:paraId="02E2AF89" w14:textId="77777777" w:rsidR="002D3D2E" w:rsidRDefault="002D3D2E">
      <w:pPr>
        <w:jc w:val="center"/>
      </w:pPr>
    </w:p>
    <w:p w14:paraId="4D74BCB6" w14:textId="77777777" w:rsidR="002D3D2E" w:rsidRDefault="002D3D2E">
      <w:pPr>
        <w:widowControl w:val="0"/>
      </w:pPr>
    </w:p>
    <w:tbl>
      <w:tblPr>
        <w:tblStyle w:val="a4"/>
        <w:tblW w:w="1058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1180"/>
        <w:gridCol w:w="1100"/>
        <w:gridCol w:w="1200"/>
        <w:gridCol w:w="1460"/>
        <w:gridCol w:w="1460"/>
        <w:gridCol w:w="1460"/>
        <w:gridCol w:w="1460"/>
      </w:tblGrid>
      <w:tr w:rsidR="002D3D2E" w14:paraId="20E11E38" w14:textId="77777777">
        <w:trPr>
          <w:trHeight w:val="416"/>
        </w:trPr>
        <w:tc>
          <w:tcPr>
            <w:tcW w:w="3540" w:type="dxa"/>
            <w:gridSpan w:val="3"/>
            <w:tcBorders>
              <w:right w:val="single" w:sz="6" w:space="0" w:color="000000"/>
            </w:tcBorders>
            <w:vAlign w:val="center"/>
          </w:tcPr>
          <w:p w14:paraId="12788253" w14:textId="77777777" w:rsidR="002D3D2E" w:rsidRDefault="00CD37CE">
            <w:pPr>
              <w:spacing w:line="240" w:lineRule="auto"/>
              <w:jc w:val="center"/>
              <w:rPr>
                <w:rFonts w:ascii="Calibri" w:eastAsia="Calibri" w:hAnsi="Calibri" w:cs="Calibri"/>
                <w:sz w:val="20"/>
                <w:szCs w:val="20"/>
              </w:rPr>
            </w:pPr>
            <w:r>
              <w:rPr>
                <w:rFonts w:ascii="Calibri" w:eastAsia="Calibri" w:hAnsi="Calibri" w:cs="Calibri"/>
                <w:sz w:val="20"/>
                <w:szCs w:val="20"/>
              </w:rPr>
              <w:t>RUBRICA VALUTATIVA</w:t>
            </w:r>
          </w:p>
          <w:p w14:paraId="342C5A1C" w14:textId="77777777" w:rsidR="002D3D2E" w:rsidRDefault="00CD37CE">
            <w:pPr>
              <w:spacing w:after="160" w:line="259" w:lineRule="auto"/>
              <w:jc w:val="center"/>
              <w:rPr>
                <w:rFonts w:ascii="Calibri" w:eastAsia="Calibri" w:hAnsi="Calibri" w:cs="Calibri"/>
                <w:sz w:val="20"/>
                <w:szCs w:val="20"/>
              </w:rPr>
            </w:pPr>
            <w:r>
              <w:rPr>
                <w:rFonts w:ascii="Calibri" w:eastAsia="Calibri" w:hAnsi="Calibri" w:cs="Calibri"/>
                <w:sz w:val="20"/>
                <w:szCs w:val="20"/>
              </w:rPr>
              <w:t xml:space="preserve">SOFT SKILLS </w:t>
            </w:r>
          </w:p>
        </w:tc>
        <w:tc>
          <w:tcPr>
            <w:tcW w:w="7040" w:type="dxa"/>
            <w:gridSpan w:val="5"/>
            <w:tcBorders>
              <w:top w:val="nil"/>
              <w:left w:val="single" w:sz="6" w:space="0" w:color="000000"/>
              <w:bottom w:val="single" w:sz="6" w:space="0" w:color="000000"/>
              <w:right w:val="nil"/>
            </w:tcBorders>
            <w:vAlign w:val="center"/>
          </w:tcPr>
          <w:p w14:paraId="2489A13E" w14:textId="77777777" w:rsidR="002D3D2E" w:rsidRDefault="00CD37CE">
            <w:pPr>
              <w:spacing w:after="160" w:line="259" w:lineRule="auto"/>
              <w:jc w:val="center"/>
              <w:rPr>
                <w:rFonts w:ascii="Calibri" w:eastAsia="Calibri" w:hAnsi="Calibri" w:cs="Calibri"/>
              </w:rPr>
            </w:pPr>
            <w:r>
              <w:rPr>
                <w:rFonts w:ascii="Calibri" w:eastAsia="Calibri" w:hAnsi="Calibri" w:cs="Calibri"/>
              </w:rPr>
              <w:t>Attività di Didattica a Distanza</w:t>
            </w:r>
          </w:p>
          <w:p w14:paraId="4EFB7C6C" w14:textId="77777777" w:rsidR="002D3D2E" w:rsidRDefault="002D3D2E">
            <w:pPr>
              <w:spacing w:after="160" w:line="259" w:lineRule="auto"/>
              <w:jc w:val="center"/>
              <w:rPr>
                <w:rFonts w:ascii="Calibri" w:eastAsia="Calibri" w:hAnsi="Calibri" w:cs="Calibri"/>
                <w:color w:val="FF0000"/>
                <w:sz w:val="20"/>
                <w:szCs w:val="20"/>
              </w:rPr>
            </w:pPr>
          </w:p>
        </w:tc>
      </w:tr>
      <w:tr w:rsidR="002D3D2E" w14:paraId="65CD5527" w14:textId="77777777">
        <w:trPr>
          <w:trHeight w:val="416"/>
        </w:trPr>
        <w:tc>
          <w:tcPr>
            <w:tcW w:w="1260" w:type="dxa"/>
            <w:vMerge w:val="restart"/>
            <w:vAlign w:val="center"/>
          </w:tcPr>
          <w:p w14:paraId="7750FBCB" w14:textId="77777777" w:rsidR="002D3D2E" w:rsidRDefault="00CD37CE">
            <w:pPr>
              <w:spacing w:after="160" w:line="259" w:lineRule="auto"/>
              <w:jc w:val="center"/>
              <w:rPr>
                <w:rFonts w:ascii="Calibri" w:eastAsia="Calibri" w:hAnsi="Calibri" w:cs="Calibri"/>
                <w:sz w:val="20"/>
                <w:szCs w:val="20"/>
              </w:rPr>
            </w:pPr>
            <w:r>
              <w:rPr>
                <w:rFonts w:ascii="Calibri" w:eastAsia="Calibri" w:hAnsi="Calibri" w:cs="Calibri"/>
                <w:sz w:val="20"/>
                <w:szCs w:val="20"/>
              </w:rPr>
              <w:t>COMPETENZE CHIAVE UE</w:t>
            </w:r>
          </w:p>
        </w:tc>
        <w:tc>
          <w:tcPr>
            <w:tcW w:w="1180" w:type="dxa"/>
            <w:vMerge w:val="restart"/>
            <w:vAlign w:val="center"/>
          </w:tcPr>
          <w:p w14:paraId="78D89673" w14:textId="77777777" w:rsidR="002D3D2E" w:rsidRDefault="00CD37CE">
            <w:pPr>
              <w:spacing w:after="160" w:line="259" w:lineRule="auto"/>
              <w:jc w:val="center"/>
              <w:rPr>
                <w:rFonts w:ascii="Calibri" w:eastAsia="Calibri" w:hAnsi="Calibri" w:cs="Calibri"/>
                <w:sz w:val="20"/>
                <w:szCs w:val="20"/>
              </w:rPr>
            </w:pPr>
            <w:r>
              <w:rPr>
                <w:rFonts w:ascii="Calibri" w:eastAsia="Calibri" w:hAnsi="Calibri" w:cs="Calibri"/>
                <w:sz w:val="20"/>
                <w:szCs w:val="20"/>
              </w:rPr>
              <w:t>COMPETENZE TRASVERSALI</w:t>
            </w:r>
          </w:p>
          <w:p w14:paraId="2810B5C9" w14:textId="77777777" w:rsidR="002D3D2E" w:rsidRDefault="00CD37CE">
            <w:pPr>
              <w:spacing w:after="160" w:line="259" w:lineRule="auto"/>
              <w:jc w:val="center"/>
              <w:rPr>
                <w:rFonts w:ascii="Calibri" w:eastAsia="Calibri" w:hAnsi="Calibri" w:cs="Calibri"/>
                <w:sz w:val="20"/>
                <w:szCs w:val="20"/>
              </w:rPr>
            </w:pPr>
            <w:r>
              <w:rPr>
                <w:rFonts w:ascii="Calibri" w:eastAsia="Calibri" w:hAnsi="Calibri" w:cs="Calibri"/>
                <w:sz w:val="20"/>
                <w:szCs w:val="20"/>
              </w:rPr>
              <w:lastRenderedPageBreak/>
              <w:t>SOFT SKILLS</w:t>
            </w:r>
          </w:p>
        </w:tc>
        <w:tc>
          <w:tcPr>
            <w:tcW w:w="1100" w:type="dxa"/>
            <w:vMerge w:val="restart"/>
            <w:vAlign w:val="center"/>
          </w:tcPr>
          <w:p w14:paraId="241AAB2D" w14:textId="77777777" w:rsidR="002D3D2E" w:rsidRDefault="00CD37CE">
            <w:pPr>
              <w:spacing w:after="160" w:line="259" w:lineRule="auto"/>
              <w:jc w:val="center"/>
              <w:rPr>
                <w:rFonts w:ascii="Calibri" w:eastAsia="Calibri" w:hAnsi="Calibri" w:cs="Calibri"/>
                <w:sz w:val="20"/>
                <w:szCs w:val="20"/>
              </w:rPr>
            </w:pPr>
            <w:r>
              <w:rPr>
                <w:rFonts w:ascii="Calibri" w:eastAsia="Calibri" w:hAnsi="Calibri" w:cs="Calibri"/>
                <w:sz w:val="20"/>
                <w:szCs w:val="20"/>
              </w:rPr>
              <w:lastRenderedPageBreak/>
              <w:t>DIMENSIONI</w:t>
            </w:r>
          </w:p>
        </w:tc>
        <w:tc>
          <w:tcPr>
            <w:tcW w:w="1200" w:type="dxa"/>
            <w:vMerge w:val="restart"/>
            <w:tcBorders>
              <w:top w:val="single" w:sz="6" w:space="0" w:color="000000"/>
            </w:tcBorders>
            <w:vAlign w:val="center"/>
          </w:tcPr>
          <w:p w14:paraId="2E2597F1" w14:textId="77777777" w:rsidR="002D3D2E" w:rsidRDefault="00CD37CE">
            <w:pPr>
              <w:spacing w:after="160" w:line="259" w:lineRule="auto"/>
              <w:jc w:val="center"/>
              <w:rPr>
                <w:rFonts w:ascii="Calibri" w:eastAsia="Calibri" w:hAnsi="Calibri" w:cs="Calibri"/>
                <w:sz w:val="20"/>
                <w:szCs w:val="20"/>
              </w:rPr>
            </w:pPr>
            <w:r>
              <w:rPr>
                <w:rFonts w:ascii="Calibri" w:eastAsia="Calibri" w:hAnsi="Calibri" w:cs="Calibri"/>
                <w:sz w:val="20"/>
                <w:szCs w:val="20"/>
              </w:rPr>
              <w:t>TRAGUARDI</w:t>
            </w:r>
          </w:p>
        </w:tc>
        <w:tc>
          <w:tcPr>
            <w:tcW w:w="5840" w:type="dxa"/>
            <w:gridSpan w:val="4"/>
            <w:tcBorders>
              <w:top w:val="single" w:sz="6" w:space="0" w:color="000000"/>
            </w:tcBorders>
            <w:vAlign w:val="center"/>
          </w:tcPr>
          <w:p w14:paraId="7342D409" w14:textId="77777777" w:rsidR="002D3D2E" w:rsidRDefault="00CD37CE">
            <w:pPr>
              <w:spacing w:after="160" w:line="259" w:lineRule="auto"/>
              <w:jc w:val="center"/>
              <w:rPr>
                <w:rFonts w:ascii="Calibri" w:eastAsia="Calibri" w:hAnsi="Calibri" w:cs="Calibri"/>
                <w:sz w:val="20"/>
                <w:szCs w:val="20"/>
              </w:rPr>
            </w:pPr>
            <w:r>
              <w:rPr>
                <w:rFonts w:ascii="Calibri" w:eastAsia="Calibri" w:hAnsi="Calibri" w:cs="Calibri"/>
                <w:sz w:val="20"/>
                <w:szCs w:val="20"/>
              </w:rPr>
              <w:t>DESCRITTORI DI LIVELLO (Comportamenti osservabili)</w:t>
            </w:r>
          </w:p>
        </w:tc>
      </w:tr>
      <w:tr w:rsidR="002D3D2E" w14:paraId="568A27FC" w14:textId="77777777">
        <w:trPr>
          <w:trHeight w:val="420"/>
        </w:trPr>
        <w:tc>
          <w:tcPr>
            <w:tcW w:w="1260" w:type="dxa"/>
            <w:vMerge/>
            <w:vAlign w:val="center"/>
          </w:tcPr>
          <w:p w14:paraId="1148AAFD" w14:textId="77777777" w:rsidR="002D3D2E" w:rsidRDefault="002D3D2E">
            <w:pPr>
              <w:widowControl w:val="0"/>
              <w:rPr>
                <w:rFonts w:ascii="Calibri" w:eastAsia="Calibri" w:hAnsi="Calibri" w:cs="Calibri"/>
                <w:sz w:val="20"/>
                <w:szCs w:val="20"/>
              </w:rPr>
            </w:pPr>
          </w:p>
        </w:tc>
        <w:tc>
          <w:tcPr>
            <w:tcW w:w="1180" w:type="dxa"/>
            <w:vMerge/>
            <w:vAlign w:val="center"/>
          </w:tcPr>
          <w:p w14:paraId="2BD45C04" w14:textId="77777777" w:rsidR="002D3D2E" w:rsidRDefault="002D3D2E">
            <w:pPr>
              <w:widowControl w:val="0"/>
              <w:rPr>
                <w:rFonts w:ascii="Calibri" w:eastAsia="Calibri" w:hAnsi="Calibri" w:cs="Calibri"/>
                <w:sz w:val="20"/>
                <w:szCs w:val="20"/>
              </w:rPr>
            </w:pPr>
          </w:p>
        </w:tc>
        <w:tc>
          <w:tcPr>
            <w:tcW w:w="1100" w:type="dxa"/>
            <w:vMerge/>
            <w:vAlign w:val="center"/>
          </w:tcPr>
          <w:p w14:paraId="0CDAD076" w14:textId="77777777" w:rsidR="002D3D2E" w:rsidRDefault="002D3D2E">
            <w:pPr>
              <w:widowControl w:val="0"/>
              <w:rPr>
                <w:rFonts w:ascii="Calibri" w:eastAsia="Calibri" w:hAnsi="Calibri" w:cs="Calibri"/>
                <w:sz w:val="20"/>
                <w:szCs w:val="20"/>
              </w:rPr>
            </w:pPr>
          </w:p>
        </w:tc>
        <w:tc>
          <w:tcPr>
            <w:tcW w:w="1200" w:type="dxa"/>
            <w:vMerge/>
            <w:tcBorders>
              <w:top w:val="single" w:sz="6" w:space="0" w:color="000000"/>
            </w:tcBorders>
            <w:vAlign w:val="center"/>
          </w:tcPr>
          <w:p w14:paraId="417BEB86" w14:textId="77777777" w:rsidR="002D3D2E" w:rsidRDefault="002D3D2E">
            <w:pPr>
              <w:widowControl w:val="0"/>
              <w:rPr>
                <w:rFonts w:ascii="Calibri" w:eastAsia="Calibri" w:hAnsi="Calibri" w:cs="Calibri"/>
                <w:sz w:val="20"/>
                <w:szCs w:val="20"/>
              </w:rPr>
            </w:pPr>
          </w:p>
        </w:tc>
        <w:tc>
          <w:tcPr>
            <w:tcW w:w="1460" w:type="dxa"/>
            <w:vAlign w:val="center"/>
          </w:tcPr>
          <w:p w14:paraId="4A075769" w14:textId="77777777" w:rsidR="002D3D2E" w:rsidRDefault="00CD37CE">
            <w:pPr>
              <w:spacing w:after="160" w:line="259" w:lineRule="auto"/>
              <w:jc w:val="center"/>
              <w:rPr>
                <w:rFonts w:ascii="Calibri" w:eastAsia="Calibri" w:hAnsi="Calibri" w:cs="Calibri"/>
                <w:sz w:val="20"/>
                <w:szCs w:val="20"/>
              </w:rPr>
            </w:pPr>
            <w:r>
              <w:rPr>
                <w:rFonts w:ascii="Calibri" w:eastAsia="Calibri" w:hAnsi="Calibri" w:cs="Calibri"/>
                <w:sz w:val="20"/>
                <w:szCs w:val="20"/>
              </w:rPr>
              <w:t>Livello avanzato (A)</w:t>
            </w:r>
          </w:p>
        </w:tc>
        <w:tc>
          <w:tcPr>
            <w:tcW w:w="1460" w:type="dxa"/>
            <w:vAlign w:val="center"/>
          </w:tcPr>
          <w:p w14:paraId="16B127EC" w14:textId="77777777" w:rsidR="002D3D2E" w:rsidRDefault="00CD37CE">
            <w:pPr>
              <w:spacing w:after="160" w:line="259" w:lineRule="auto"/>
              <w:jc w:val="center"/>
              <w:rPr>
                <w:rFonts w:ascii="Calibri" w:eastAsia="Calibri" w:hAnsi="Calibri" w:cs="Calibri"/>
                <w:sz w:val="20"/>
                <w:szCs w:val="20"/>
              </w:rPr>
            </w:pPr>
            <w:r>
              <w:rPr>
                <w:rFonts w:ascii="Calibri" w:eastAsia="Calibri" w:hAnsi="Calibri" w:cs="Calibri"/>
                <w:sz w:val="20"/>
                <w:szCs w:val="20"/>
              </w:rPr>
              <w:t>Livello intermedio (B)</w:t>
            </w:r>
          </w:p>
        </w:tc>
        <w:tc>
          <w:tcPr>
            <w:tcW w:w="1460" w:type="dxa"/>
            <w:vAlign w:val="center"/>
          </w:tcPr>
          <w:p w14:paraId="255534DE" w14:textId="77777777" w:rsidR="002D3D2E" w:rsidRDefault="00CD37CE">
            <w:pPr>
              <w:spacing w:after="160" w:line="259" w:lineRule="auto"/>
              <w:jc w:val="center"/>
              <w:rPr>
                <w:rFonts w:ascii="Calibri" w:eastAsia="Calibri" w:hAnsi="Calibri" w:cs="Calibri"/>
                <w:sz w:val="20"/>
                <w:szCs w:val="20"/>
              </w:rPr>
            </w:pPr>
            <w:r>
              <w:rPr>
                <w:rFonts w:ascii="Calibri" w:eastAsia="Calibri" w:hAnsi="Calibri" w:cs="Calibri"/>
                <w:sz w:val="20"/>
                <w:szCs w:val="20"/>
              </w:rPr>
              <w:t>Livello base (C)</w:t>
            </w:r>
          </w:p>
        </w:tc>
        <w:tc>
          <w:tcPr>
            <w:tcW w:w="1460" w:type="dxa"/>
            <w:vAlign w:val="center"/>
          </w:tcPr>
          <w:p w14:paraId="50DA01F6" w14:textId="77777777" w:rsidR="002D3D2E" w:rsidRDefault="00CD37CE">
            <w:pPr>
              <w:spacing w:after="160" w:line="259" w:lineRule="auto"/>
              <w:jc w:val="center"/>
              <w:rPr>
                <w:rFonts w:ascii="Calibri" w:eastAsia="Calibri" w:hAnsi="Calibri" w:cs="Calibri"/>
                <w:sz w:val="20"/>
                <w:szCs w:val="20"/>
              </w:rPr>
            </w:pPr>
            <w:r>
              <w:rPr>
                <w:rFonts w:ascii="Calibri" w:eastAsia="Calibri" w:hAnsi="Calibri" w:cs="Calibri"/>
                <w:sz w:val="20"/>
                <w:szCs w:val="20"/>
              </w:rPr>
              <w:t>Livello iniziale (D)</w:t>
            </w:r>
          </w:p>
        </w:tc>
      </w:tr>
      <w:tr w:rsidR="002D3D2E" w14:paraId="3FDF3F61" w14:textId="77777777">
        <w:trPr>
          <w:trHeight w:val="859"/>
        </w:trPr>
        <w:tc>
          <w:tcPr>
            <w:tcW w:w="1260" w:type="dxa"/>
            <w:vMerge w:val="restart"/>
            <w:vAlign w:val="center"/>
          </w:tcPr>
          <w:p w14:paraId="0D2CE4CA" w14:textId="77777777" w:rsidR="002D3D2E" w:rsidRDefault="00CD37CE">
            <w:pPr>
              <w:spacing w:after="160" w:line="259" w:lineRule="auto"/>
              <w:jc w:val="center"/>
              <w:rPr>
                <w:rFonts w:ascii="Calibri" w:eastAsia="Calibri" w:hAnsi="Calibri" w:cs="Calibri"/>
                <w:sz w:val="18"/>
                <w:szCs w:val="18"/>
              </w:rPr>
            </w:pPr>
            <w:r>
              <w:rPr>
                <w:rFonts w:ascii="Calibri" w:eastAsia="Calibri" w:hAnsi="Calibri" w:cs="Calibri"/>
                <w:sz w:val="20"/>
                <w:szCs w:val="20"/>
              </w:rPr>
              <w:t>COMPETENZA PERSONALE, SOCIALE E CAPACITÀ DI IMPARARE A IMPARARE</w:t>
            </w:r>
          </w:p>
        </w:tc>
        <w:tc>
          <w:tcPr>
            <w:tcW w:w="1180" w:type="dxa"/>
            <w:vMerge w:val="restart"/>
            <w:vAlign w:val="center"/>
          </w:tcPr>
          <w:p w14:paraId="0E51BEA0" w14:textId="77777777" w:rsidR="002D3D2E" w:rsidRDefault="00CD37CE">
            <w:pPr>
              <w:spacing w:after="160" w:line="259" w:lineRule="auto"/>
              <w:rPr>
                <w:rFonts w:ascii="Calibri" w:eastAsia="Calibri" w:hAnsi="Calibri" w:cs="Calibri"/>
                <w:sz w:val="20"/>
                <w:szCs w:val="20"/>
              </w:rPr>
            </w:pPr>
            <w:r>
              <w:rPr>
                <w:rFonts w:ascii="Calibri" w:eastAsia="Calibri" w:hAnsi="Calibri" w:cs="Calibri"/>
                <w:sz w:val="20"/>
                <w:szCs w:val="20"/>
              </w:rPr>
              <w:t xml:space="preserve">ADATTABILITÀ </w:t>
            </w:r>
          </w:p>
        </w:tc>
        <w:tc>
          <w:tcPr>
            <w:tcW w:w="1100" w:type="dxa"/>
            <w:vMerge w:val="restart"/>
            <w:vAlign w:val="center"/>
          </w:tcPr>
          <w:p w14:paraId="710ABE2A" w14:textId="77777777" w:rsidR="002D3D2E" w:rsidRDefault="00CD37CE">
            <w:pPr>
              <w:spacing w:after="160" w:line="259" w:lineRule="auto"/>
              <w:rPr>
                <w:rFonts w:ascii="Calibri" w:eastAsia="Calibri" w:hAnsi="Calibri" w:cs="Calibri"/>
                <w:sz w:val="18"/>
                <w:szCs w:val="18"/>
              </w:rPr>
            </w:pPr>
            <w:r>
              <w:rPr>
                <w:rFonts w:ascii="Calibri" w:eastAsia="Calibri" w:hAnsi="Calibri" w:cs="Calibri"/>
                <w:sz w:val="20"/>
                <w:szCs w:val="20"/>
              </w:rPr>
              <w:t>Adattamento a contesti e situazioni diversi</w:t>
            </w:r>
            <w:r>
              <w:rPr>
                <w:rFonts w:ascii="Calibri" w:eastAsia="Calibri" w:hAnsi="Calibri" w:cs="Calibri"/>
                <w:sz w:val="18"/>
                <w:szCs w:val="18"/>
              </w:rPr>
              <w:t xml:space="preserve"> </w:t>
            </w:r>
          </w:p>
        </w:tc>
        <w:tc>
          <w:tcPr>
            <w:tcW w:w="1200" w:type="dxa"/>
            <w:vMerge w:val="restart"/>
            <w:vAlign w:val="center"/>
          </w:tcPr>
          <w:p w14:paraId="442E3A62" w14:textId="77777777" w:rsidR="002D3D2E" w:rsidRDefault="00CD37CE">
            <w:pPr>
              <w:spacing w:after="160" w:line="259" w:lineRule="auto"/>
              <w:rPr>
                <w:rFonts w:ascii="Calibri" w:eastAsia="Calibri" w:hAnsi="Calibri" w:cs="Calibri"/>
                <w:sz w:val="20"/>
                <w:szCs w:val="20"/>
              </w:rPr>
            </w:pPr>
            <w:proofErr w:type="spellStart"/>
            <w:r>
              <w:rPr>
                <w:rFonts w:ascii="Calibri" w:eastAsia="Calibri" w:hAnsi="Calibri" w:cs="Calibri"/>
                <w:sz w:val="18"/>
                <w:szCs w:val="18"/>
              </w:rPr>
              <w:t>Apalle</w:t>
            </w:r>
            <w:proofErr w:type="spellEnd"/>
            <w:r>
              <w:rPr>
                <w:rFonts w:ascii="Calibri" w:eastAsia="Calibri" w:hAnsi="Calibri" w:cs="Calibri"/>
                <w:sz w:val="18"/>
                <w:szCs w:val="18"/>
              </w:rPr>
              <w:t xml:space="preserve"> novità definite dalla DAD</w:t>
            </w:r>
          </w:p>
        </w:tc>
        <w:tc>
          <w:tcPr>
            <w:tcW w:w="1460" w:type="dxa"/>
          </w:tcPr>
          <w:p w14:paraId="3C829572" w14:textId="77777777" w:rsidR="002D3D2E" w:rsidRDefault="00CD37CE">
            <w:pPr>
              <w:spacing w:after="160" w:line="259" w:lineRule="auto"/>
              <w:rPr>
                <w:rFonts w:ascii="Calibri" w:eastAsia="Calibri" w:hAnsi="Calibri" w:cs="Calibri"/>
                <w:sz w:val="18"/>
                <w:szCs w:val="18"/>
              </w:rPr>
            </w:pPr>
            <w:r>
              <w:rPr>
                <w:rFonts w:ascii="Calibri" w:eastAsia="Calibri" w:hAnsi="Calibri" w:cs="Calibri"/>
                <w:sz w:val="18"/>
                <w:szCs w:val="18"/>
              </w:rPr>
              <w:t xml:space="preserve">Si misura positivamente </w:t>
            </w:r>
            <w:proofErr w:type="gramStart"/>
            <w:r>
              <w:rPr>
                <w:rFonts w:ascii="Calibri" w:eastAsia="Calibri" w:hAnsi="Calibri" w:cs="Calibri"/>
                <w:sz w:val="18"/>
                <w:szCs w:val="18"/>
              </w:rPr>
              <w:t>con  le</w:t>
            </w:r>
            <w:proofErr w:type="gramEnd"/>
            <w:r>
              <w:rPr>
                <w:rFonts w:ascii="Calibri" w:eastAsia="Calibri" w:hAnsi="Calibri" w:cs="Calibri"/>
                <w:sz w:val="18"/>
                <w:szCs w:val="18"/>
              </w:rPr>
              <w:t xml:space="preserve"> diverse situazioni rimodulando ed adattando tempi, spazi e procedure.</w:t>
            </w:r>
          </w:p>
        </w:tc>
        <w:tc>
          <w:tcPr>
            <w:tcW w:w="1460" w:type="dxa"/>
          </w:tcPr>
          <w:p w14:paraId="78AC1A11" w14:textId="77777777" w:rsidR="002D3D2E" w:rsidRDefault="00CD37CE">
            <w:pPr>
              <w:spacing w:after="160" w:line="259" w:lineRule="auto"/>
              <w:rPr>
                <w:rFonts w:ascii="Calibri" w:eastAsia="Calibri" w:hAnsi="Calibri" w:cs="Calibri"/>
                <w:sz w:val="18"/>
                <w:szCs w:val="18"/>
              </w:rPr>
            </w:pPr>
            <w:r>
              <w:rPr>
                <w:rFonts w:ascii="Calibri" w:eastAsia="Calibri" w:hAnsi="Calibri" w:cs="Calibri"/>
                <w:sz w:val="18"/>
                <w:szCs w:val="18"/>
              </w:rPr>
              <w:t xml:space="preserve">Si misura positivamente </w:t>
            </w:r>
            <w:proofErr w:type="gramStart"/>
            <w:r>
              <w:rPr>
                <w:rFonts w:ascii="Calibri" w:eastAsia="Calibri" w:hAnsi="Calibri" w:cs="Calibri"/>
                <w:sz w:val="18"/>
                <w:szCs w:val="18"/>
              </w:rPr>
              <w:t>con  le</w:t>
            </w:r>
            <w:proofErr w:type="gramEnd"/>
            <w:r>
              <w:rPr>
                <w:rFonts w:ascii="Calibri" w:eastAsia="Calibri" w:hAnsi="Calibri" w:cs="Calibri"/>
                <w:sz w:val="18"/>
                <w:szCs w:val="18"/>
              </w:rPr>
              <w:t xml:space="preserve"> diverse situazioni attivandosi per  adattare tempi, spazi e procedure.</w:t>
            </w:r>
          </w:p>
        </w:tc>
        <w:tc>
          <w:tcPr>
            <w:tcW w:w="1460" w:type="dxa"/>
          </w:tcPr>
          <w:p w14:paraId="7D70EE57" w14:textId="77777777" w:rsidR="002D3D2E" w:rsidRDefault="00CD37CE">
            <w:pPr>
              <w:spacing w:after="160" w:line="259" w:lineRule="auto"/>
              <w:rPr>
                <w:rFonts w:ascii="Calibri" w:eastAsia="Calibri" w:hAnsi="Calibri" w:cs="Calibri"/>
                <w:sz w:val="18"/>
                <w:szCs w:val="18"/>
              </w:rPr>
            </w:pPr>
            <w:r>
              <w:rPr>
                <w:rFonts w:ascii="Calibri" w:eastAsia="Calibri" w:hAnsi="Calibri" w:cs="Calibri"/>
                <w:sz w:val="18"/>
                <w:szCs w:val="18"/>
              </w:rPr>
              <w:t>Si misura con le diverse situazioni sperimentando t</w:t>
            </w:r>
            <w:r>
              <w:rPr>
                <w:rFonts w:ascii="Calibri" w:eastAsia="Calibri" w:hAnsi="Calibri" w:cs="Calibri"/>
                <w:sz w:val="18"/>
                <w:szCs w:val="18"/>
              </w:rPr>
              <w:t>entativi per adattare tempi, spazi e procedure.</w:t>
            </w:r>
          </w:p>
        </w:tc>
        <w:tc>
          <w:tcPr>
            <w:tcW w:w="1460" w:type="dxa"/>
          </w:tcPr>
          <w:p w14:paraId="70747CA8" w14:textId="77777777" w:rsidR="002D3D2E" w:rsidRDefault="00CD37CE">
            <w:pPr>
              <w:spacing w:after="160" w:line="259" w:lineRule="auto"/>
              <w:rPr>
                <w:rFonts w:ascii="Calibri" w:eastAsia="Calibri" w:hAnsi="Calibri" w:cs="Calibri"/>
                <w:sz w:val="18"/>
                <w:szCs w:val="18"/>
              </w:rPr>
            </w:pPr>
            <w:r>
              <w:rPr>
                <w:rFonts w:ascii="Calibri" w:eastAsia="Calibri" w:hAnsi="Calibri" w:cs="Calibri"/>
                <w:sz w:val="18"/>
                <w:szCs w:val="18"/>
              </w:rPr>
              <w:t>Incontra difficoltà di adattamento a situazioni diverse e solo se aiutato compie tentativi.</w:t>
            </w:r>
          </w:p>
        </w:tc>
      </w:tr>
      <w:tr w:rsidR="002D3D2E" w14:paraId="06E1403E" w14:textId="77777777">
        <w:trPr>
          <w:trHeight w:val="387"/>
        </w:trPr>
        <w:tc>
          <w:tcPr>
            <w:tcW w:w="1260" w:type="dxa"/>
            <w:vMerge/>
            <w:vAlign w:val="center"/>
          </w:tcPr>
          <w:p w14:paraId="728F39F0" w14:textId="77777777" w:rsidR="002D3D2E" w:rsidRDefault="002D3D2E">
            <w:pPr>
              <w:widowControl w:val="0"/>
              <w:rPr>
                <w:rFonts w:ascii="Calibri" w:eastAsia="Calibri" w:hAnsi="Calibri" w:cs="Calibri"/>
                <w:sz w:val="18"/>
                <w:szCs w:val="18"/>
              </w:rPr>
            </w:pPr>
          </w:p>
        </w:tc>
        <w:tc>
          <w:tcPr>
            <w:tcW w:w="1180" w:type="dxa"/>
            <w:vMerge/>
            <w:vAlign w:val="center"/>
          </w:tcPr>
          <w:p w14:paraId="7BAE93E3" w14:textId="77777777" w:rsidR="002D3D2E" w:rsidRDefault="002D3D2E">
            <w:pPr>
              <w:widowControl w:val="0"/>
              <w:rPr>
                <w:rFonts w:ascii="Calibri" w:eastAsia="Calibri" w:hAnsi="Calibri" w:cs="Calibri"/>
                <w:sz w:val="18"/>
                <w:szCs w:val="18"/>
              </w:rPr>
            </w:pPr>
          </w:p>
        </w:tc>
        <w:tc>
          <w:tcPr>
            <w:tcW w:w="1100" w:type="dxa"/>
            <w:vMerge/>
            <w:vAlign w:val="center"/>
          </w:tcPr>
          <w:p w14:paraId="736C5449" w14:textId="77777777" w:rsidR="002D3D2E" w:rsidRDefault="002D3D2E">
            <w:pPr>
              <w:widowControl w:val="0"/>
              <w:rPr>
                <w:rFonts w:ascii="Calibri" w:eastAsia="Calibri" w:hAnsi="Calibri" w:cs="Calibri"/>
                <w:sz w:val="18"/>
                <w:szCs w:val="18"/>
              </w:rPr>
            </w:pPr>
          </w:p>
        </w:tc>
        <w:tc>
          <w:tcPr>
            <w:tcW w:w="1200" w:type="dxa"/>
            <w:vMerge/>
            <w:vAlign w:val="center"/>
          </w:tcPr>
          <w:p w14:paraId="1DEA7938" w14:textId="77777777" w:rsidR="002D3D2E" w:rsidRDefault="002D3D2E">
            <w:pPr>
              <w:widowControl w:val="0"/>
              <w:rPr>
                <w:rFonts w:ascii="Calibri" w:eastAsia="Calibri" w:hAnsi="Calibri" w:cs="Calibri"/>
                <w:sz w:val="18"/>
                <w:szCs w:val="18"/>
              </w:rPr>
            </w:pPr>
          </w:p>
        </w:tc>
        <w:tc>
          <w:tcPr>
            <w:tcW w:w="1460" w:type="dxa"/>
          </w:tcPr>
          <w:p w14:paraId="47392732" w14:textId="77777777" w:rsidR="002D3D2E" w:rsidRDefault="00CD37CE">
            <w:pPr>
              <w:spacing w:line="259" w:lineRule="auto"/>
              <w:jc w:val="center"/>
              <w:rPr>
                <w:rFonts w:ascii="Calibri" w:eastAsia="Calibri" w:hAnsi="Calibri" w:cs="Calibri"/>
                <w:sz w:val="18"/>
                <w:szCs w:val="18"/>
              </w:rPr>
            </w:pPr>
            <w:r>
              <w:rPr>
                <w:rFonts w:ascii="Calibri" w:eastAsia="Calibri" w:hAnsi="Calibri" w:cs="Calibri"/>
                <w:sz w:val="18"/>
                <w:szCs w:val="18"/>
              </w:rPr>
              <w:t>Voto</w:t>
            </w:r>
          </w:p>
          <w:p w14:paraId="76A1786F" w14:textId="77777777" w:rsidR="002D3D2E" w:rsidRDefault="00CD37CE">
            <w:pPr>
              <w:spacing w:line="259" w:lineRule="auto"/>
              <w:jc w:val="center"/>
              <w:rPr>
                <w:rFonts w:ascii="Calibri" w:eastAsia="Calibri" w:hAnsi="Calibri" w:cs="Calibri"/>
                <w:sz w:val="18"/>
                <w:szCs w:val="18"/>
              </w:rPr>
            </w:pPr>
            <w:r>
              <w:rPr>
                <w:rFonts w:ascii="Calibri" w:eastAsia="Calibri" w:hAnsi="Calibri" w:cs="Calibri"/>
                <w:sz w:val="18"/>
                <w:szCs w:val="18"/>
              </w:rPr>
              <w:t>10/9</w:t>
            </w:r>
          </w:p>
        </w:tc>
        <w:tc>
          <w:tcPr>
            <w:tcW w:w="1460" w:type="dxa"/>
          </w:tcPr>
          <w:p w14:paraId="2B964146" w14:textId="77777777" w:rsidR="002D3D2E" w:rsidRDefault="00CD37CE">
            <w:pPr>
              <w:spacing w:line="259" w:lineRule="auto"/>
              <w:jc w:val="center"/>
              <w:rPr>
                <w:rFonts w:ascii="Calibri" w:eastAsia="Calibri" w:hAnsi="Calibri" w:cs="Calibri"/>
                <w:sz w:val="18"/>
                <w:szCs w:val="18"/>
              </w:rPr>
            </w:pPr>
            <w:r>
              <w:rPr>
                <w:rFonts w:ascii="Calibri" w:eastAsia="Calibri" w:hAnsi="Calibri" w:cs="Calibri"/>
                <w:sz w:val="18"/>
                <w:szCs w:val="18"/>
              </w:rPr>
              <w:t>Voto</w:t>
            </w:r>
          </w:p>
          <w:p w14:paraId="3E52D327" w14:textId="77777777" w:rsidR="002D3D2E" w:rsidRDefault="00CD37CE">
            <w:pPr>
              <w:spacing w:line="259" w:lineRule="auto"/>
              <w:jc w:val="center"/>
              <w:rPr>
                <w:rFonts w:ascii="Calibri" w:eastAsia="Calibri" w:hAnsi="Calibri" w:cs="Calibri"/>
              </w:rPr>
            </w:pPr>
            <w:r>
              <w:rPr>
                <w:rFonts w:ascii="Calibri" w:eastAsia="Calibri" w:hAnsi="Calibri" w:cs="Calibri"/>
                <w:sz w:val="18"/>
                <w:szCs w:val="18"/>
              </w:rPr>
              <w:t>8/7</w:t>
            </w:r>
          </w:p>
        </w:tc>
        <w:tc>
          <w:tcPr>
            <w:tcW w:w="1460" w:type="dxa"/>
          </w:tcPr>
          <w:p w14:paraId="0A7B45E7" w14:textId="77777777" w:rsidR="002D3D2E" w:rsidRDefault="00CD37CE">
            <w:pPr>
              <w:spacing w:line="259" w:lineRule="auto"/>
              <w:jc w:val="center"/>
              <w:rPr>
                <w:rFonts w:ascii="Calibri" w:eastAsia="Calibri" w:hAnsi="Calibri" w:cs="Calibri"/>
                <w:sz w:val="18"/>
                <w:szCs w:val="18"/>
              </w:rPr>
            </w:pPr>
            <w:r>
              <w:rPr>
                <w:rFonts w:ascii="Calibri" w:eastAsia="Calibri" w:hAnsi="Calibri" w:cs="Calibri"/>
                <w:sz w:val="18"/>
                <w:szCs w:val="18"/>
              </w:rPr>
              <w:t>Voto</w:t>
            </w:r>
          </w:p>
          <w:p w14:paraId="36357461" w14:textId="77777777" w:rsidR="002D3D2E" w:rsidRDefault="00CD37CE">
            <w:pPr>
              <w:spacing w:line="259" w:lineRule="auto"/>
              <w:jc w:val="center"/>
              <w:rPr>
                <w:rFonts w:ascii="Calibri" w:eastAsia="Calibri" w:hAnsi="Calibri" w:cs="Calibri"/>
              </w:rPr>
            </w:pPr>
            <w:r>
              <w:rPr>
                <w:rFonts w:ascii="Calibri" w:eastAsia="Calibri" w:hAnsi="Calibri" w:cs="Calibri"/>
                <w:sz w:val="18"/>
                <w:szCs w:val="18"/>
              </w:rPr>
              <w:t>6/5</w:t>
            </w:r>
          </w:p>
        </w:tc>
        <w:tc>
          <w:tcPr>
            <w:tcW w:w="1460" w:type="dxa"/>
          </w:tcPr>
          <w:p w14:paraId="3BBE6F53" w14:textId="77777777" w:rsidR="002D3D2E" w:rsidRDefault="00CD37CE">
            <w:pPr>
              <w:spacing w:line="259" w:lineRule="auto"/>
              <w:jc w:val="center"/>
              <w:rPr>
                <w:rFonts w:ascii="Calibri" w:eastAsia="Calibri" w:hAnsi="Calibri" w:cs="Calibri"/>
                <w:sz w:val="18"/>
                <w:szCs w:val="18"/>
              </w:rPr>
            </w:pPr>
            <w:r>
              <w:rPr>
                <w:rFonts w:ascii="Calibri" w:eastAsia="Calibri" w:hAnsi="Calibri" w:cs="Calibri"/>
                <w:sz w:val="18"/>
                <w:szCs w:val="18"/>
              </w:rPr>
              <w:t>Voto</w:t>
            </w:r>
          </w:p>
          <w:p w14:paraId="13C1A4F0" w14:textId="77777777" w:rsidR="002D3D2E" w:rsidRDefault="00CD37CE">
            <w:pPr>
              <w:spacing w:line="259" w:lineRule="auto"/>
              <w:jc w:val="center"/>
              <w:rPr>
                <w:rFonts w:ascii="Calibri" w:eastAsia="Calibri" w:hAnsi="Calibri" w:cs="Calibri"/>
              </w:rPr>
            </w:pPr>
            <w:r>
              <w:rPr>
                <w:rFonts w:ascii="Calibri" w:eastAsia="Calibri" w:hAnsi="Calibri" w:cs="Calibri"/>
                <w:sz w:val="18"/>
                <w:szCs w:val="18"/>
              </w:rPr>
              <w:t>Sotto il 5</w:t>
            </w:r>
          </w:p>
        </w:tc>
      </w:tr>
      <w:tr w:rsidR="002D3D2E" w14:paraId="5DEE1395" w14:textId="77777777">
        <w:trPr>
          <w:trHeight w:val="548"/>
        </w:trPr>
        <w:tc>
          <w:tcPr>
            <w:tcW w:w="1260" w:type="dxa"/>
            <w:vMerge w:val="restart"/>
            <w:vAlign w:val="center"/>
          </w:tcPr>
          <w:p w14:paraId="0A6A2EB8" w14:textId="77777777" w:rsidR="002D3D2E" w:rsidRDefault="00CD37CE">
            <w:pPr>
              <w:spacing w:after="160" w:line="259" w:lineRule="auto"/>
              <w:jc w:val="center"/>
              <w:rPr>
                <w:rFonts w:ascii="Calibri" w:eastAsia="Calibri" w:hAnsi="Calibri" w:cs="Calibri"/>
                <w:sz w:val="18"/>
                <w:szCs w:val="18"/>
              </w:rPr>
            </w:pPr>
            <w:r>
              <w:rPr>
                <w:rFonts w:ascii="Calibri" w:eastAsia="Calibri" w:hAnsi="Calibri" w:cs="Calibri"/>
                <w:sz w:val="20"/>
                <w:szCs w:val="20"/>
              </w:rPr>
              <w:t>COMPETENZA PERSONALE, SOCIALE E CAPACITÀ DI IMPARARE A IMPARARE</w:t>
            </w:r>
          </w:p>
        </w:tc>
        <w:tc>
          <w:tcPr>
            <w:tcW w:w="1180" w:type="dxa"/>
            <w:vMerge w:val="restart"/>
            <w:vAlign w:val="center"/>
          </w:tcPr>
          <w:p w14:paraId="268EF20E" w14:textId="77777777" w:rsidR="002D3D2E" w:rsidRDefault="00CD37CE">
            <w:pPr>
              <w:spacing w:after="160" w:line="259" w:lineRule="auto"/>
              <w:rPr>
                <w:rFonts w:ascii="Calibri" w:eastAsia="Calibri" w:hAnsi="Calibri" w:cs="Calibri"/>
                <w:sz w:val="20"/>
                <w:szCs w:val="20"/>
              </w:rPr>
            </w:pPr>
            <w:r>
              <w:rPr>
                <w:rFonts w:ascii="Calibri" w:eastAsia="Calibri" w:hAnsi="Calibri" w:cs="Calibri"/>
                <w:sz w:val="20"/>
                <w:szCs w:val="20"/>
              </w:rPr>
              <w:t xml:space="preserve">AUTONOMIA </w:t>
            </w:r>
          </w:p>
        </w:tc>
        <w:tc>
          <w:tcPr>
            <w:tcW w:w="1100" w:type="dxa"/>
            <w:vMerge w:val="restart"/>
            <w:vAlign w:val="center"/>
          </w:tcPr>
          <w:p w14:paraId="54E8D92D" w14:textId="77777777" w:rsidR="002D3D2E" w:rsidRDefault="00CD37CE">
            <w:pPr>
              <w:spacing w:after="160" w:line="259" w:lineRule="auto"/>
              <w:rPr>
                <w:rFonts w:ascii="Calibri" w:eastAsia="Calibri" w:hAnsi="Calibri" w:cs="Calibri"/>
                <w:sz w:val="20"/>
                <w:szCs w:val="20"/>
              </w:rPr>
            </w:pPr>
            <w:r>
              <w:rPr>
                <w:rFonts w:ascii="Calibri" w:eastAsia="Calibri" w:hAnsi="Calibri" w:cs="Calibri"/>
                <w:sz w:val="20"/>
                <w:szCs w:val="20"/>
              </w:rPr>
              <w:t>Autonomia operativa a distanza</w:t>
            </w:r>
          </w:p>
        </w:tc>
        <w:tc>
          <w:tcPr>
            <w:tcW w:w="1200" w:type="dxa"/>
            <w:vAlign w:val="center"/>
          </w:tcPr>
          <w:p w14:paraId="03E0883D" w14:textId="77777777" w:rsidR="002D3D2E" w:rsidRDefault="00CD37CE">
            <w:pPr>
              <w:spacing w:after="160" w:line="259" w:lineRule="auto"/>
              <w:rPr>
                <w:rFonts w:ascii="Calibri" w:eastAsia="Calibri" w:hAnsi="Calibri" w:cs="Calibri"/>
                <w:sz w:val="20"/>
                <w:szCs w:val="20"/>
              </w:rPr>
            </w:pPr>
            <w:r>
              <w:rPr>
                <w:rFonts w:ascii="Calibri" w:eastAsia="Calibri" w:hAnsi="Calibri" w:cs="Calibri"/>
                <w:sz w:val="18"/>
                <w:szCs w:val="18"/>
              </w:rPr>
              <w:t xml:space="preserve">Svolgere i compiti assegnati </w:t>
            </w:r>
          </w:p>
          <w:p w14:paraId="57D74D6C" w14:textId="77777777" w:rsidR="002D3D2E" w:rsidRDefault="002D3D2E">
            <w:pPr>
              <w:spacing w:after="160" w:line="259" w:lineRule="auto"/>
              <w:rPr>
                <w:rFonts w:ascii="Calibri" w:eastAsia="Calibri" w:hAnsi="Calibri" w:cs="Calibri"/>
                <w:sz w:val="20"/>
                <w:szCs w:val="20"/>
              </w:rPr>
            </w:pPr>
          </w:p>
        </w:tc>
        <w:tc>
          <w:tcPr>
            <w:tcW w:w="1460" w:type="dxa"/>
          </w:tcPr>
          <w:p w14:paraId="79C20A16" w14:textId="77777777" w:rsidR="002D3D2E" w:rsidRDefault="00CD37CE">
            <w:pPr>
              <w:spacing w:after="160" w:line="259" w:lineRule="auto"/>
              <w:rPr>
                <w:rFonts w:ascii="Calibri" w:eastAsia="Calibri" w:hAnsi="Calibri" w:cs="Calibri"/>
                <w:sz w:val="18"/>
                <w:szCs w:val="18"/>
              </w:rPr>
            </w:pPr>
            <w:r>
              <w:rPr>
                <w:rFonts w:ascii="Calibri" w:eastAsia="Calibri" w:hAnsi="Calibri" w:cs="Calibri"/>
                <w:sz w:val="18"/>
                <w:szCs w:val="18"/>
              </w:rPr>
              <w:t>Esegue puntualmente e con continuità le consegne curando l’ordine e la qualità nello svolgimento del lavoro assegnato.</w:t>
            </w:r>
          </w:p>
        </w:tc>
        <w:tc>
          <w:tcPr>
            <w:tcW w:w="1460" w:type="dxa"/>
          </w:tcPr>
          <w:p w14:paraId="2409F6BD" w14:textId="77777777" w:rsidR="002D3D2E" w:rsidRDefault="00CD37CE">
            <w:pPr>
              <w:spacing w:after="160" w:line="259" w:lineRule="auto"/>
              <w:rPr>
                <w:rFonts w:ascii="Calibri" w:eastAsia="Calibri" w:hAnsi="Calibri" w:cs="Calibri"/>
                <w:sz w:val="18"/>
                <w:szCs w:val="18"/>
              </w:rPr>
            </w:pPr>
            <w:r>
              <w:rPr>
                <w:rFonts w:ascii="Calibri" w:eastAsia="Calibri" w:hAnsi="Calibri" w:cs="Calibri"/>
                <w:sz w:val="18"/>
                <w:szCs w:val="18"/>
              </w:rPr>
              <w:t>Esegue regolarmente le consegne curando l’ordine nello svolgimento del lavoro assegnato.</w:t>
            </w:r>
          </w:p>
        </w:tc>
        <w:tc>
          <w:tcPr>
            <w:tcW w:w="1460" w:type="dxa"/>
          </w:tcPr>
          <w:p w14:paraId="2D4B772B" w14:textId="77777777" w:rsidR="002D3D2E" w:rsidRDefault="00CD37CE">
            <w:pPr>
              <w:spacing w:after="160" w:line="259" w:lineRule="auto"/>
              <w:rPr>
                <w:rFonts w:ascii="Calibri" w:eastAsia="Calibri" w:hAnsi="Calibri" w:cs="Calibri"/>
                <w:sz w:val="18"/>
                <w:szCs w:val="18"/>
              </w:rPr>
            </w:pPr>
            <w:r>
              <w:rPr>
                <w:rFonts w:ascii="Calibri" w:eastAsia="Calibri" w:hAnsi="Calibri" w:cs="Calibri"/>
                <w:sz w:val="18"/>
                <w:szCs w:val="18"/>
              </w:rPr>
              <w:t>Esegue quasi regolarmente le consegne ma non sempre cura l’ordine nello svolgimento del lavoro assegnato.</w:t>
            </w:r>
          </w:p>
        </w:tc>
        <w:tc>
          <w:tcPr>
            <w:tcW w:w="1460" w:type="dxa"/>
          </w:tcPr>
          <w:p w14:paraId="4327838A" w14:textId="77777777" w:rsidR="002D3D2E" w:rsidRDefault="00CD37CE">
            <w:pPr>
              <w:spacing w:after="160" w:line="259" w:lineRule="auto"/>
              <w:rPr>
                <w:rFonts w:ascii="Calibri" w:eastAsia="Calibri" w:hAnsi="Calibri" w:cs="Calibri"/>
                <w:sz w:val="18"/>
                <w:szCs w:val="18"/>
              </w:rPr>
            </w:pPr>
            <w:r>
              <w:rPr>
                <w:rFonts w:ascii="Calibri" w:eastAsia="Calibri" w:hAnsi="Calibri" w:cs="Calibri"/>
                <w:sz w:val="18"/>
                <w:szCs w:val="18"/>
              </w:rPr>
              <w:t>Esegue in modo discontinuo le consegne e non cura l’ordine ne</w:t>
            </w:r>
            <w:r>
              <w:rPr>
                <w:rFonts w:ascii="Calibri" w:eastAsia="Calibri" w:hAnsi="Calibri" w:cs="Calibri"/>
                <w:sz w:val="18"/>
                <w:szCs w:val="18"/>
              </w:rPr>
              <w:t>llo svolgimento del lavoro assegnato.</w:t>
            </w:r>
          </w:p>
        </w:tc>
      </w:tr>
      <w:tr w:rsidR="002D3D2E" w14:paraId="06E68F26" w14:textId="77777777">
        <w:trPr>
          <w:trHeight w:val="547"/>
        </w:trPr>
        <w:tc>
          <w:tcPr>
            <w:tcW w:w="1260" w:type="dxa"/>
            <w:vMerge/>
            <w:vAlign w:val="center"/>
          </w:tcPr>
          <w:p w14:paraId="11721BCA" w14:textId="77777777" w:rsidR="002D3D2E" w:rsidRDefault="002D3D2E">
            <w:pPr>
              <w:widowControl w:val="0"/>
              <w:rPr>
                <w:rFonts w:ascii="Calibri" w:eastAsia="Calibri" w:hAnsi="Calibri" w:cs="Calibri"/>
                <w:sz w:val="18"/>
                <w:szCs w:val="18"/>
              </w:rPr>
            </w:pPr>
          </w:p>
        </w:tc>
        <w:tc>
          <w:tcPr>
            <w:tcW w:w="1180" w:type="dxa"/>
            <w:vMerge/>
            <w:vAlign w:val="center"/>
          </w:tcPr>
          <w:p w14:paraId="61A0D3FF" w14:textId="77777777" w:rsidR="002D3D2E" w:rsidRDefault="002D3D2E">
            <w:pPr>
              <w:widowControl w:val="0"/>
              <w:rPr>
                <w:rFonts w:ascii="Calibri" w:eastAsia="Calibri" w:hAnsi="Calibri" w:cs="Calibri"/>
                <w:sz w:val="18"/>
                <w:szCs w:val="18"/>
              </w:rPr>
            </w:pPr>
          </w:p>
        </w:tc>
        <w:tc>
          <w:tcPr>
            <w:tcW w:w="1100" w:type="dxa"/>
            <w:vMerge/>
            <w:vAlign w:val="center"/>
          </w:tcPr>
          <w:p w14:paraId="71F1BFA4" w14:textId="77777777" w:rsidR="002D3D2E" w:rsidRDefault="002D3D2E">
            <w:pPr>
              <w:widowControl w:val="0"/>
              <w:rPr>
                <w:rFonts w:ascii="Calibri" w:eastAsia="Calibri" w:hAnsi="Calibri" w:cs="Calibri"/>
                <w:sz w:val="18"/>
                <w:szCs w:val="18"/>
              </w:rPr>
            </w:pPr>
          </w:p>
        </w:tc>
        <w:tc>
          <w:tcPr>
            <w:tcW w:w="1200" w:type="dxa"/>
            <w:vMerge w:val="restart"/>
            <w:vAlign w:val="center"/>
          </w:tcPr>
          <w:p w14:paraId="6251E6E5" w14:textId="77777777" w:rsidR="002D3D2E" w:rsidRDefault="00CD37CE">
            <w:pPr>
              <w:spacing w:after="160" w:line="259" w:lineRule="auto"/>
              <w:rPr>
                <w:rFonts w:ascii="Calibri" w:eastAsia="Calibri" w:hAnsi="Calibri" w:cs="Calibri"/>
                <w:sz w:val="18"/>
                <w:szCs w:val="18"/>
              </w:rPr>
            </w:pPr>
            <w:r>
              <w:rPr>
                <w:rFonts w:ascii="Calibri" w:eastAsia="Calibri" w:hAnsi="Calibri" w:cs="Calibri"/>
                <w:sz w:val="18"/>
                <w:szCs w:val="18"/>
              </w:rPr>
              <w:t>Organizzare, utilizzare strumenti/strategie e gestire il tempo nello svolgimento del lavoro in situazione a distanza</w:t>
            </w:r>
          </w:p>
        </w:tc>
        <w:tc>
          <w:tcPr>
            <w:tcW w:w="1460" w:type="dxa"/>
          </w:tcPr>
          <w:p w14:paraId="7B13C3D1" w14:textId="77777777" w:rsidR="002D3D2E" w:rsidRDefault="00CD37CE">
            <w:pPr>
              <w:spacing w:after="160" w:line="259" w:lineRule="auto"/>
              <w:rPr>
                <w:rFonts w:ascii="Calibri" w:eastAsia="Calibri" w:hAnsi="Calibri" w:cs="Calibri"/>
                <w:sz w:val="18"/>
                <w:szCs w:val="18"/>
              </w:rPr>
            </w:pPr>
            <w:r>
              <w:rPr>
                <w:rFonts w:ascii="Calibri" w:eastAsia="Calibri" w:hAnsi="Calibri" w:cs="Calibri"/>
                <w:sz w:val="18"/>
                <w:szCs w:val="18"/>
              </w:rPr>
              <w:t>Organizza in modo personale, efficace e produttivo il proprio lavoro usando le strategie più adeguate e utilizzando in modo corretto e prof</w:t>
            </w:r>
            <w:r>
              <w:rPr>
                <w:rFonts w:ascii="Calibri" w:eastAsia="Calibri" w:hAnsi="Calibri" w:cs="Calibri"/>
                <w:sz w:val="18"/>
                <w:szCs w:val="18"/>
              </w:rPr>
              <w:t>icuo le risorse e il tempo a disposizione.</w:t>
            </w:r>
          </w:p>
        </w:tc>
        <w:tc>
          <w:tcPr>
            <w:tcW w:w="1460" w:type="dxa"/>
          </w:tcPr>
          <w:p w14:paraId="404C26F5" w14:textId="77777777" w:rsidR="002D3D2E" w:rsidRDefault="00CD37CE">
            <w:pPr>
              <w:spacing w:after="160" w:line="259" w:lineRule="auto"/>
              <w:rPr>
                <w:rFonts w:ascii="Calibri" w:eastAsia="Calibri" w:hAnsi="Calibri" w:cs="Calibri"/>
                <w:sz w:val="18"/>
                <w:szCs w:val="18"/>
              </w:rPr>
            </w:pPr>
            <w:r>
              <w:rPr>
                <w:rFonts w:ascii="Calibri" w:eastAsia="Calibri" w:hAnsi="Calibri" w:cs="Calibri"/>
                <w:sz w:val="18"/>
                <w:szCs w:val="18"/>
              </w:rPr>
              <w:t xml:space="preserve">Organizza in modo efficace il proprio lavoro attuando strategie opportune e utilizza in modo corretto le risorse e il tempo a disposizione. </w:t>
            </w:r>
          </w:p>
        </w:tc>
        <w:tc>
          <w:tcPr>
            <w:tcW w:w="1460" w:type="dxa"/>
          </w:tcPr>
          <w:p w14:paraId="447F4C8F" w14:textId="77777777" w:rsidR="002D3D2E" w:rsidRDefault="00CD37CE">
            <w:pPr>
              <w:spacing w:after="160" w:line="259" w:lineRule="auto"/>
              <w:rPr>
                <w:rFonts w:ascii="Calibri" w:eastAsia="Calibri" w:hAnsi="Calibri" w:cs="Calibri"/>
                <w:sz w:val="18"/>
                <w:szCs w:val="18"/>
              </w:rPr>
            </w:pPr>
            <w:r>
              <w:rPr>
                <w:rFonts w:ascii="Calibri" w:eastAsia="Calibri" w:hAnsi="Calibri" w:cs="Calibri"/>
                <w:sz w:val="18"/>
                <w:szCs w:val="18"/>
              </w:rPr>
              <w:t>Con l’aiuto dell’insegnante organizza il proprio lavoro attuando strateg</w:t>
            </w:r>
            <w:r>
              <w:rPr>
                <w:rFonts w:ascii="Calibri" w:eastAsia="Calibri" w:hAnsi="Calibri" w:cs="Calibri"/>
                <w:sz w:val="18"/>
                <w:szCs w:val="18"/>
              </w:rPr>
              <w:t xml:space="preserve">ie opportune; utilizza parzialmente le risorse e i tempi a disposizione. </w:t>
            </w:r>
          </w:p>
        </w:tc>
        <w:tc>
          <w:tcPr>
            <w:tcW w:w="1460" w:type="dxa"/>
          </w:tcPr>
          <w:p w14:paraId="62A8F5B2" w14:textId="77777777" w:rsidR="002D3D2E" w:rsidRDefault="00CD37CE">
            <w:pPr>
              <w:spacing w:after="160" w:line="259" w:lineRule="auto"/>
              <w:rPr>
                <w:rFonts w:ascii="Calibri" w:eastAsia="Calibri" w:hAnsi="Calibri" w:cs="Calibri"/>
                <w:sz w:val="18"/>
                <w:szCs w:val="18"/>
              </w:rPr>
            </w:pPr>
            <w:r>
              <w:rPr>
                <w:rFonts w:ascii="Calibri" w:eastAsia="Calibri" w:hAnsi="Calibri" w:cs="Calibri"/>
                <w:sz w:val="18"/>
                <w:szCs w:val="18"/>
              </w:rPr>
              <w:t>Con l’aiuto dell’insegnante svolge il proprio lavoro utilizzando le risorse a disposizione e impiegando tempi prolungati per lo svolgimento delle attività.</w:t>
            </w:r>
          </w:p>
        </w:tc>
      </w:tr>
      <w:tr w:rsidR="002D3D2E" w14:paraId="39A15C25" w14:textId="77777777">
        <w:trPr>
          <w:trHeight w:val="421"/>
        </w:trPr>
        <w:tc>
          <w:tcPr>
            <w:tcW w:w="1260" w:type="dxa"/>
            <w:vMerge/>
            <w:vAlign w:val="center"/>
          </w:tcPr>
          <w:p w14:paraId="560E6458" w14:textId="77777777" w:rsidR="002D3D2E" w:rsidRDefault="002D3D2E">
            <w:pPr>
              <w:widowControl w:val="0"/>
              <w:rPr>
                <w:rFonts w:ascii="Calibri" w:eastAsia="Calibri" w:hAnsi="Calibri" w:cs="Calibri"/>
                <w:sz w:val="18"/>
                <w:szCs w:val="18"/>
              </w:rPr>
            </w:pPr>
          </w:p>
        </w:tc>
        <w:tc>
          <w:tcPr>
            <w:tcW w:w="1180" w:type="dxa"/>
            <w:vMerge/>
            <w:vAlign w:val="center"/>
          </w:tcPr>
          <w:p w14:paraId="012C5F03" w14:textId="77777777" w:rsidR="002D3D2E" w:rsidRDefault="002D3D2E">
            <w:pPr>
              <w:widowControl w:val="0"/>
              <w:rPr>
                <w:rFonts w:ascii="Calibri" w:eastAsia="Calibri" w:hAnsi="Calibri" w:cs="Calibri"/>
                <w:sz w:val="18"/>
                <w:szCs w:val="18"/>
              </w:rPr>
            </w:pPr>
          </w:p>
        </w:tc>
        <w:tc>
          <w:tcPr>
            <w:tcW w:w="1100" w:type="dxa"/>
            <w:vMerge/>
            <w:vAlign w:val="center"/>
          </w:tcPr>
          <w:p w14:paraId="1E459DCE" w14:textId="77777777" w:rsidR="002D3D2E" w:rsidRDefault="002D3D2E">
            <w:pPr>
              <w:widowControl w:val="0"/>
              <w:rPr>
                <w:rFonts w:ascii="Calibri" w:eastAsia="Calibri" w:hAnsi="Calibri" w:cs="Calibri"/>
                <w:sz w:val="18"/>
                <w:szCs w:val="18"/>
              </w:rPr>
            </w:pPr>
          </w:p>
        </w:tc>
        <w:tc>
          <w:tcPr>
            <w:tcW w:w="1200" w:type="dxa"/>
            <w:vMerge/>
            <w:vAlign w:val="center"/>
          </w:tcPr>
          <w:p w14:paraId="6FC3A5A6" w14:textId="77777777" w:rsidR="002D3D2E" w:rsidRDefault="002D3D2E">
            <w:pPr>
              <w:widowControl w:val="0"/>
              <w:rPr>
                <w:rFonts w:ascii="Calibri" w:eastAsia="Calibri" w:hAnsi="Calibri" w:cs="Calibri"/>
                <w:sz w:val="18"/>
                <w:szCs w:val="18"/>
              </w:rPr>
            </w:pPr>
          </w:p>
        </w:tc>
        <w:tc>
          <w:tcPr>
            <w:tcW w:w="1460" w:type="dxa"/>
          </w:tcPr>
          <w:p w14:paraId="3FB6D764" w14:textId="77777777" w:rsidR="002D3D2E" w:rsidRDefault="00CD37CE">
            <w:pPr>
              <w:spacing w:line="259" w:lineRule="auto"/>
              <w:jc w:val="center"/>
              <w:rPr>
                <w:rFonts w:ascii="Calibri" w:eastAsia="Calibri" w:hAnsi="Calibri" w:cs="Calibri"/>
                <w:sz w:val="18"/>
                <w:szCs w:val="18"/>
              </w:rPr>
            </w:pPr>
            <w:r>
              <w:rPr>
                <w:rFonts w:ascii="Calibri" w:eastAsia="Calibri" w:hAnsi="Calibri" w:cs="Calibri"/>
                <w:sz w:val="18"/>
                <w:szCs w:val="18"/>
              </w:rPr>
              <w:t>Voto</w:t>
            </w:r>
          </w:p>
          <w:p w14:paraId="6471DFC8" w14:textId="77777777" w:rsidR="002D3D2E" w:rsidRDefault="00CD37CE">
            <w:pPr>
              <w:spacing w:line="259" w:lineRule="auto"/>
              <w:jc w:val="center"/>
              <w:rPr>
                <w:rFonts w:ascii="Calibri" w:eastAsia="Calibri" w:hAnsi="Calibri" w:cs="Calibri"/>
                <w:sz w:val="18"/>
                <w:szCs w:val="18"/>
              </w:rPr>
            </w:pPr>
            <w:r>
              <w:rPr>
                <w:rFonts w:ascii="Calibri" w:eastAsia="Calibri" w:hAnsi="Calibri" w:cs="Calibri"/>
                <w:sz w:val="18"/>
                <w:szCs w:val="18"/>
              </w:rPr>
              <w:t>10/9</w:t>
            </w:r>
          </w:p>
        </w:tc>
        <w:tc>
          <w:tcPr>
            <w:tcW w:w="1460" w:type="dxa"/>
          </w:tcPr>
          <w:p w14:paraId="7FA2EE4B" w14:textId="77777777" w:rsidR="002D3D2E" w:rsidRDefault="00CD37CE">
            <w:pPr>
              <w:spacing w:line="259" w:lineRule="auto"/>
              <w:jc w:val="center"/>
              <w:rPr>
                <w:rFonts w:ascii="Calibri" w:eastAsia="Calibri" w:hAnsi="Calibri" w:cs="Calibri"/>
                <w:sz w:val="18"/>
                <w:szCs w:val="18"/>
              </w:rPr>
            </w:pPr>
            <w:r>
              <w:rPr>
                <w:rFonts w:ascii="Calibri" w:eastAsia="Calibri" w:hAnsi="Calibri" w:cs="Calibri"/>
                <w:sz w:val="18"/>
                <w:szCs w:val="18"/>
              </w:rPr>
              <w:t>Voto</w:t>
            </w:r>
          </w:p>
          <w:p w14:paraId="289CB001" w14:textId="77777777" w:rsidR="002D3D2E" w:rsidRDefault="00CD37CE">
            <w:pPr>
              <w:spacing w:line="259" w:lineRule="auto"/>
              <w:jc w:val="center"/>
              <w:rPr>
                <w:rFonts w:ascii="Calibri" w:eastAsia="Calibri" w:hAnsi="Calibri" w:cs="Calibri"/>
              </w:rPr>
            </w:pPr>
            <w:r>
              <w:rPr>
                <w:rFonts w:ascii="Calibri" w:eastAsia="Calibri" w:hAnsi="Calibri" w:cs="Calibri"/>
                <w:sz w:val="18"/>
                <w:szCs w:val="18"/>
              </w:rPr>
              <w:t>8/7</w:t>
            </w:r>
          </w:p>
        </w:tc>
        <w:tc>
          <w:tcPr>
            <w:tcW w:w="1460" w:type="dxa"/>
          </w:tcPr>
          <w:p w14:paraId="1E18DA7A" w14:textId="77777777" w:rsidR="002D3D2E" w:rsidRDefault="00CD37CE">
            <w:pPr>
              <w:spacing w:line="259" w:lineRule="auto"/>
              <w:jc w:val="center"/>
              <w:rPr>
                <w:rFonts w:ascii="Calibri" w:eastAsia="Calibri" w:hAnsi="Calibri" w:cs="Calibri"/>
                <w:sz w:val="18"/>
                <w:szCs w:val="18"/>
              </w:rPr>
            </w:pPr>
            <w:r>
              <w:rPr>
                <w:rFonts w:ascii="Calibri" w:eastAsia="Calibri" w:hAnsi="Calibri" w:cs="Calibri"/>
                <w:sz w:val="18"/>
                <w:szCs w:val="18"/>
              </w:rPr>
              <w:t>Voto</w:t>
            </w:r>
          </w:p>
          <w:p w14:paraId="3A823211" w14:textId="77777777" w:rsidR="002D3D2E" w:rsidRDefault="00CD37CE">
            <w:pPr>
              <w:spacing w:line="259" w:lineRule="auto"/>
              <w:jc w:val="center"/>
              <w:rPr>
                <w:rFonts w:ascii="Calibri" w:eastAsia="Calibri" w:hAnsi="Calibri" w:cs="Calibri"/>
              </w:rPr>
            </w:pPr>
            <w:r>
              <w:rPr>
                <w:rFonts w:ascii="Calibri" w:eastAsia="Calibri" w:hAnsi="Calibri" w:cs="Calibri"/>
                <w:sz w:val="18"/>
                <w:szCs w:val="18"/>
              </w:rPr>
              <w:t>6/5</w:t>
            </w:r>
          </w:p>
        </w:tc>
        <w:tc>
          <w:tcPr>
            <w:tcW w:w="1460" w:type="dxa"/>
          </w:tcPr>
          <w:p w14:paraId="2FC79569" w14:textId="77777777" w:rsidR="002D3D2E" w:rsidRDefault="00CD37CE">
            <w:pPr>
              <w:spacing w:line="259" w:lineRule="auto"/>
              <w:jc w:val="center"/>
              <w:rPr>
                <w:rFonts w:ascii="Calibri" w:eastAsia="Calibri" w:hAnsi="Calibri" w:cs="Calibri"/>
                <w:sz w:val="18"/>
                <w:szCs w:val="18"/>
              </w:rPr>
            </w:pPr>
            <w:r>
              <w:rPr>
                <w:rFonts w:ascii="Calibri" w:eastAsia="Calibri" w:hAnsi="Calibri" w:cs="Calibri"/>
                <w:sz w:val="18"/>
                <w:szCs w:val="18"/>
              </w:rPr>
              <w:t>Voto</w:t>
            </w:r>
          </w:p>
          <w:p w14:paraId="16BBB1D1" w14:textId="77777777" w:rsidR="002D3D2E" w:rsidRDefault="00CD37CE">
            <w:pPr>
              <w:spacing w:line="259" w:lineRule="auto"/>
              <w:jc w:val="center"/>
              <w:rPr>
                <w:rFonts w:ascii="Calibri" w:eastAsia="Calibri" w:hAnsi="Calibri" w:cs="Calibri"/>
              </w:rPr>
            </w:pPr>
            <w:r>
              <w:rPr>
                <w:rFonts w:ascii="Calibri" w:eastAsia="Calibri" w:hAnsi="Calibri" w:cs="Calibri"/>
                <w:sz w:val="18"/>
                <w:szCs w:val="18"/>
              </w:rPr>
              <w:t>Sotto il 5</w:t>
            </w:r>
          </w:p>
        </w:tc>
      </w:tr>
      <w:tr w:rsidR="002D3D2E" w14:paraId="6250BBCD" w14:textId="77777777">
        <w:trPr>
          <w:trHeight w:val="368"/>
        </w:trPr>
        <w:tc>
          <w:tcPr>
            <w:tcW w:w="1260" w:type="dxa"/>
            <w:vMerge w:val="restart"/>
            <w:vAlign w:val="center"/>
          </w:tcPr>
          <w:p w14:paraId="7E58BA46" w14:textId="77777777" w:rsidR="002D3D2E" w:rsidRDefault="00CD37CE">
            <w:pPr>
              <w:spacing w:after="160" w:line="259" w:lineRule="auto"/>
              <w:jc w:val="center"/>
              <w:rPr>
                <w:rFonts w:ascii="Calibri" w:eastAsia="Calibri" w:hAnsi="Calibri" w:cs="Calibri"/>
                <w:sz w:val="18"/>
                <w:szCs w:val="18"/>
              </w:rPr>
            </w:pPr>
            <w:r>
              <w:rPr>
                <w:rFonts w:ascii="Calibri" w:eastAsia="Calibri" w:hAnsi="Calibri" w:cs="Calibri"/>
                <w:sz w:val="20"/>
                <w:szCs w:val="20"/>
              </w:rPr>
              <w:t>COMPETENZA PERSONALE, SOCIALE E CAPACITÀ DI IMPARARE A IMPARARE</w:t>
            </w:r>
          </w:p>
        </w:tc>
        <w:tc>
          <w:tcPr>
            <w:tcW w:w="1180" w:type="dxa"/>
            <w:vMerge w:val="restart"/>
            <w:vAlign w:val="center"/>
          </w:tcPr>
          <w:p w14:paraId="2CEF1088" w14:textId="77777777" w:rsidR="002D3D2E" w:rsidRDefault="00CD37CE">
            <w:pPr>
              <w:spacing w:after="160" w:line="259" w:lineRule="auto"/>
              <w:rPr>
                <w:rFonts w:ascii="Calibri" w:eastAsia="Calibri" w:hAnsi="Calibri" w:cs="Calibri"/>
                <w:sz w:val="20"/>
                <w:szCs w:val="20"/>
              </w:rPr>
            </w:pPr>
            <w:r>
              <w:rPr>
                <w:rFonts w:ascii="Calibri" w:eastAsia="Calibri" w:hAnsi="Calibri" w:cs="Calibri"/>
                <w:sz w:val="20"/>
                <w:szCs w:val="20"/>
              </w:rPr>
              <w:t>PARTECIPAZIONE COSTRUTTIVA</w:t>
            </w:r>
          </w:p>
        </w:tc>
        <w:tc>
          <w:tcPr>
            <w:tcW w:w="1100" w:type="dxa"/>
            <w:vMerge w:val="restart"/>
            <w:vAlign w:val="center"/>
          </w:tcPr>
          <w:p w14:paraId="6A5A0A0B" w14:textId="77777777" w:rsidR="002D3D2E" w:rsidRDefault="00CD37CE">
            <w:pPr>
              <w:spacing w:after="160" w:line="259" w:lineRule="auto"/>
              <w:rPr>
                <w:rFonts w:ascii="Calibri" w:eastAsia="Calibri" w:hAnsi="Calibri" w:cs="Calibri"/>
                <w:sz w:val="20"/>
                <w:szCs w:val="20"/>
              </w:rPr>
            </w:pPr>
            <w:r>
              <w:rPr>
                <w:rFonts w:ascii="Calibri" w:eastAsia="Calibri" w:hAnsi="Calibri" w:cs="Calibri"/>
                <w:sz w:val="20"/>
                <w:szCs w:val="20"/>
              </w:rPr>
              <w:t>Partecipazione attiva</w:t>
            </w:r>
          </w:p>
          <w:p w14:paraId="1B4043A1" w14:textId="77777777" w:rsidR="002D3D2E" w:rsidRDefault="00CD37CE">
            <w:pPr>
              <w:spacing w:after="160" w:line="259" w:lineRule="auto"/>
              <w:rPr>
                <w:rFonts w:ascii="Calibri" w:eastAsia="Calibri" w:hAnsi="Calibri" w:cs="Calibri"/>
                <w:sz w:val="20"/>
                <w:szCs w:val="20"/>
              </w:rPr>
            </w:pPr>
            <w:r>
              <w:rPr>
                <w:rFonts w:ascii="Calibri" w:eastAsia="Calibri" w:hAnsi="Calibri" w:cs="Calibri"/>
                <w:sz w:val="20"/>
                <w:szCs w:val="20"/>
              </w:rPr>
              <w:t>Partecipazione al dialogo educativo</w:t>
            </w:r>
          </w:p>
        </w:tc>
        <w:tc>
          <w:tcPr>
            <w:tcW w:w="1200" w:type="dxa"/>
            <w:vMerge w:val="restart"/>
            <w:vAlign w:val="center"/>
          </w:tcPr>
          <w:p w14:paraId="0B6F4617" w14:textId="77777777" w:rsidR="002D3D2E" w:rsidRDefault="00CD37CE">
            <w:pPr>
              <w:spacing w:after="160" w:line="259" w:lineRule="auto"/>
              <w:rPr>
                <w:rFonts w:ascii="Calibri" w:eastAsia="Calibri" w:hAnsi="Calibri" w:cs="Calibri"/>
                <w:sz w:val="18"/>
                <w:szCs w:val="18"/>
              </w:rPr>
            </w:pPr>
            <w:r>
              <w:rPr>
                <w:rFonts w:ascii="Calibri" w:eastAsia="Calibri" w:hAnsi="Calibri" w:cs="Calibri"/>
                <w:sz w:val="18"/>
                <w:szCs w:val="18"/>
              </w:rPr>
              <w:t>Partecipare e agire in modo autonomo e responsabile alle lezioni on line</w:t>
            </w:r>
          </w:p>
        </w:tc>
        <w:tc>
          <w:tcPr>
            <w:tcW w:w="1460" w:type="dxa"/>
          </w:tcPr>
          <w:p w14:paraId="46E0A896" w14:textId="77777777" w:rsidR="002D3D2E" w:rsidRDefault="00CD37CE">
            <w:pPr>
              <w:spacing w:after="160" w:line="259" w:lineRule="auto"/>
              <w:rPr>
                <w:rFonts w:ascii="Calibri" w:eastAsia="Calibri" w:hAnsi="Calibri" w:cs="Calibri"/>
                <w:sz w:val="18"/>
                <w:szCs w:val="18"/>
              </w:rPr>
            </w:pPr>
            <w:r>
              <w:rPr>
                <w:rFonts w:ascii="Calibri" w:eastAsia="Calibri" w:hAnsi="Calibri" w:cs="Calibri"/>
                <w:sz w:val="18"/>
                <w:szCs w:val="18"/>
              </w:rPr>
              <w:t xml:space="preserve">Partecipa puntualmente alla lezione ed interviene in piena </w:t>
            </w:r>
            <w:proofErr w:type="gramStart"/>
            <w:r>
              <w:rPr>
                <w:rFonts w:ascii="Calibri" w:eastAsia="Calibri" w:hAnsi="Calibri" w:cs="Calibri"/>
                <w:sz w:val="18"/>
                <w:szCs w:val="18"/>
              </w:rPr>
              <w:t>autonomia  con</w:t>
            </w:r>
            <w:proofErr w:type="gramEnd"/>
            <w:r>
              <w:rPr>
                <w:rFonts w:ascii="Calibri" w:eastAsia="Calibri" w:hAnsi="Calibri" w:cs="Calibri"/>
                <w:sz w:val="18"/>
                <w:szCs w:val="18"/>
              </w:rPr>
              <w:t xml:space="preserve"> pertinenza attuando comportamenti corretti nel rispetto di regole,</w:t>
            </w:r>
          </w:p>
        </w:tc>
        <w:tc>
          <w:tcPr>
            <w:tcW w:w="1460" w:type="dxa"/>
          </w:tcPr>
          <w:p w14:paraId="33B0603B" w14:textId="77777777" w:rsidR="002D3D2E" w:rsidRDefault="00CD37CE">
            <w:pPr>
              <w:spacing w:after="160" w:line="259" w:lineRule="auto"/>
              <w:rPr>
                <w:rFonts w:ascii="Calibri" w:eastAsia="Calibri" w:hAnsi="Calibri" w:cs="Calibri"/>
                <w:sz w:val="18"/>
                <w:szCs w:val="18"/>
              </w:rPr>
            </w:pPr>
            <w:r>
              <w:rPr>
                <w:rFonts w:ascii="Calibri" w:eastAsia="Calibri" w:hAnsi="Calibri" w:cs="Calibri"/>
                <w:sz w:val="18"/>
                <w:szCs w:val="18"/>
              </w:rPr>
              <w:t>Partecipa alla lezione ed interviene quasi</w:t>
            </w:r>
            <w:r>
              <w:rPr>
                <w:rFonts w:ascii="Calibri" w:eastAsia="Calibri" w:hAnsi="Calibri" w:cs="Calibri"/>
                <w:sz w:val="18"/>
                <w:szCs w:val="18"/>
              </w:rPr>
              <w:t xml:space="preserve"> costantemente e con pertinenza attuando comportamenti corretti nel rispetto di regole,</w:t>
            </w:r>
          </w:p>
        </w:tc>
        <w:tc>
          <w:tcPr>
            <w:tcW w:w="1460" w:type="dxa"/>
          </w:tcPr>
          <w:p w14:paraId="106873D4" w14:textId="77777777" w:rsidR="002D3D2E" w:rsidRDefault="00CD37CE">
            <w:pPr>
              <w:spacing w:after="160" w:line="259" w:lineRule="auto"/>
              <w:rPr>
                <w:rFonts w:ascii="Calibri" w:eastAsia="Calibri" w:hAnsi="Calibri" w:cs="Calibri"/>
                <w:sz w:val="18"/>
                <w:szCs w:val="18"/>
              </w:rPr>
            </w:pPr>
            <w:r>
              <w:rPr>
                <w:rFonts w:ascii="Calibri" w:eastAsia="Calibri" w:hAnsi="Calibri" w:cs="Calibri"/>
                <w:sz w:val="18"/>
                <w:szCs w:val="18"/>
              </w:rPr>
              <w:t>Partecipa alla lezione ed interviene solo se sollecitato attuando comportamenti non sempre corretti nel rispetto di regole,</w:t>
            </w:r>
          </w:p>
        </w:tc>
        <w:tc>
          <w:tcPr>
            <w:tcW w:w="1460" w:type="dxa"/>
          </w:tcPr>
          <w:p w14:paraId="12304EEE" w14:textId="77777777" w:rsidR="002D3D2E" w:rsidRDefault="00CD37CE">
            <w:pPr>
              <w:spacing w:after="160" w:line="259" w:lineRule="auto"/>
              <w:rPr>
                <w:rFonts w:ascii="Calibri" w:eastAsia="Calibri" w:hAnsi="Calibri" w:cs="Calibri"/>
                <w:sz w:val="18"/>
                <w:szCs w:val="18"/>
              </w:rPr>
            </w:pPr>
            <w:r>
              <w:rPr>
                <w:rFonts w:ascii="Calibri" w:eastAsia="Calibri" w:hAnsi="Calibri" w:cs="Calibri"/>
                <w:sz w:val="18"/>
                <w:szCs w:val="18"/>
              </w:rPr>
              <w:t xml:space="preserve">Segue la </w:t>
            </w:r>
            <w:proofErr w:type="gramStart"/>
            <w:r>
              <w:rPr>
                <w:rFonts w:ascii="Calibri" w:eastAsia="Calibri" w:hAnsi="Calibri" w:cs="Calibri"/>
                <w:sz w:val="18"/>
                <w:szCs w:val="18"/>
              </w:rPr>
              <w:t>lezione  in</w:t>
            </w:r>
            <w:proofErr w:type="gramEnd"/>
            <w:r>
              <w:rPr>
                <w:rFonts w:ascii="Calibri" w:eastAsia="Calibri" w:hAnsi="Calibri" w:cs="Calibri"/>
                <w:sz w:val="18"/>
                <w:szCs w:val="18"/>
              </w:rPr>
              <w:t xml:space="preserve"> modo discontinuo e rara</w:t>
            </w:r>
            <w:r>
              <w:rPr>
                <w:rFonts w:ascii="Calibri" w:eastAsia="Calibri" w:hAnsi="Calibri" w:cs="Calibri"/>
                <w:sz w:val="18"/>
                <w:szCs w:val="18"/>
              </w:rPr>
              <w:t xml:space="preserve">mente attua comportamenti corretti </w:t>
            </w:r>
          </w:p>
        </w:tc>
      </w:tr>
      <w:tr w:rsidR="002D3D2E" w14:paraId="4E392C2D" w14:textId="77777777">
        <w:trPr>
          <w:trHeight w:val="367"/>
        </w:trPr>
        <w:tc>
          <w:tcPr>
            <w:tcW w:w="1260" w:type="dxa"/>
            <w:vMerge/>
            <w:vAlign w:val="center"/>
          </w:tcPr>
          <w:p w14:paraId="4E41A248" w14:textId="77777777" w:rsidR="002D3D2E" w:rsidRDefault="002D3D2E">
            <w:pPr>
              <w:widowControl w:val="0"/>
              <w:rPr>
                <w:rFonts w:ascii="Calibri" w:eastAsia="Calibri" w:hAnsi="Calibri" w:cs="Calibri"/>
                <w:sz w:val="18"/>
                <w:szCs w:val="18"/>
              </w:rPr>
            </w:pPr>
          </w:p>
        </w:tc>
        <w:tc>
          <w:tcPr>
            <w:tcW w:w="1180" w:type="dxa"/>
            <w:vMerge/>
            <w:vAlign w:val="center"/>
          </w:tcPr>
          <w:p w14:paraId="46FB72D5" w14:textId="77777777" w:rsidR="002D3D2E" w:rsidRDefault="002D3D2E">
            <w:pPr>
              <w:widowControl w:val="0"/>
              <w:rPr>
                <w:rFonts w:ascii="Calibri" w:eastAsia="Calibri" w:hAnsi="Calibri" w:cs="Calibri"/>
                <w:sz w:val="18"/>
                <w:szCs w:val="18"/>
              </w:rPr>
            </w:pPr>
          </w:p>
        </w:tc>
        <w:tc>
          <w:tcPr>
            <w:tcW w:w="1100" w:type="dxa"/>
            <w:vMerge/>
            <w:vAlign w:val="center"/>
          </w:tcPr>
          <w:p w14:paraId="37712494" w14:textId="77777777" w:rsidR="002D3D2E" w:rsidRDefault="002D3D2E">
            <w:pPr>
              <w:widowControl w:val="0"/>
              <w:rPr>
                <w:rFonts w:ascii="Calibri" w:eastAsia="Calibri" w:hAnsi="Calibri" w:cs="Calibri"/>
                <w:sz w:val="18"/>
                <w:szCs w:val="18"/>
              </w:rPr>
            </w:pPr>
          </w:p>
        </w:tc>
        <w:tc>
          <w:tcPr>
            <w:tcW w:w="1200" w:type="dxa"/>
            <w:vMerge/>
            <w:vAlign w:val="center"/>
          </w:tcPr>
          <w:p w14:paraId="0A951B62" w14:textId="77777777" w:rsidR="002D3D2E" w:rsidRDefault="002D3D2E">
            <w:pPr>
              <w:widowControl w:val="0"/>
              <w:rPr>
                <w:rFonts w:ascii="Calibri" w:eastAsia="Calibri" w:hAnsi="Calibri" w:cs="Calibri"/>
                <w:sz w:val="18"/>
                <w:szCs w:val="18"/>
              </w:rPr>
            </w:pPr>
          </w:p>
        </w:tc>
        <w:tc>
          <w:tcPr>
            <w:tcW w:w="1460" w:type="dxa"/>
          </w:tcPr>
          <w:p w14:paraId="15483B5F" w14:textId="77777777" w:rsidR="002D3D2E" w:rsidRDefault="00CD37CE">
            <w:pPr>
              <w:spacing w:line="259" w:lineRule="auto"/>
              <w:jc w:val="center"/>
              <w:rPr>
                <w:rFonts w:ascii="Calibri" w:eastAsia="Calibri" w:hAnsi="Calibri" w:cs="Calibri"/>
                <w:sz w:val="18"/>
                <w:szCs w:val="18"/>
              </w:rPr>
            </w:pPr>
            <w:r>
              <w:rPr>
                <w:rFonts w:ascii="Calibri" w:eastAsia="Calibri" w:hAnsi="Calibri" w:cs="Calibri"/>
                <w:sz w:val="18"/>
                <w:szCs w:val="18"/>
              </w:rPr>
              <w:t>Voto</w:t>
            </w:r>
          </w:p>
          <w:p w14:paraId="0F1A6AE8" w14:textId="77777777" w:rsidR="002D3D2E" w:rsidRDefault="00CD37CE">
            <w:pPr>
              <w:spacing w:line="259" w:lineRule="auto"/>
              <w:jc w:val="center"/>
              <w:rPr>
                <w:rFonts w:ascii="Calibri" w:eastAsia="Calibri" w:hAnsi="Calibri" w:cs="Calibri"/>
                <w:sz w:val="18"/>
                <w:szCs w:val="18"/>
              </w:rPr>
            </w:pPr>
            <w:r>
              <w:rPr>
                <w:rFonts w:ascii="Calibri" w:eastAsia="Calibri" w:hAnsi="Calibri" w:cs="Calibri"/>
                <w:sz w:val="18"/>
                <w:szCs w:val="18"/>
              </w:rPr>
              <w:t>10/9</w:t>
            </w:r>
          </w:p>
        </w:tc>
        <w:tc>
          <w:tcPr>
            <w:tcW w:w="1460" w:type="dxa"/>
          </w:tcPr>
          <w:p w14:paraId="0383ED06" w14:textId="77777777" w:rsidR="002D3D2E" w:rsidRDefault="00CD37CE">
            <w:pPr>
              <w:spacing w:line="259" w:lineRule="auto"/>
              <w:jc w:val="center"/>
              <w:rPr>
                <w:rFonts w:ascii="Calibri" w:eastAsia="Calibri" w:hAnsi="Calibri" w:cs="Calibri"/>
                <w:sz w:val="18"/>
                <w:szCs w:val="18"/>
              </w:rPr>
            </w:pPr>
            <w:r>
              <w:rPr>
                <w:rFonts w:ascii="Calibri" w:eastAsia="Calibri" w:hAnsi="Calibri" w:cs="Calibri"/>
                <w:sz w:val="18"/>
                <w:szCs w:val="18"/>
              </w:rPr>
              <w:t>Voto</w:t>
            </w:r>
          </w:p>
          <w:p w14:paraId="7728AF21" w14:textId="77777777" w:rsidR="002D3D2E" w:rsidRDefault="00CD37CE">
            <w:pPr>
              <w:spacing w:line="259" w:lineRule="auto"/>
              <w:jc w:val="center"/>
              <w:rPr>
                <w:rFonts w:ascii="Calibri" w:eastAsia="Calibri" w:hAnsi="Calibri" w:cs="Calibri"/>
              </w:rPr>
            </w:pPr>
            <w:r>
              <w:rPr>
                <w:rFonts w:ascii="Calibri" w:eastAsia="Calibri" w:hAnsi="Calibri" w:cs="Calibri"/>
                <w:sz w:val="18"/>
                <w:szCs w:val="18"/>
              </w:rPr>
              <w:t>8/7</w:t>
            </w:r>
          </w:p>
        </w:tc>
        <w:tc>
          <w:tcPr>
            <w:tcW w:w="1460" w:type="dxa"/>
          </w:tcPr>
          <w:p w14:paraId="6ED38EC7" w14:textId="77777777" w:rsidR="002D3D2E" w:rsidRDefault="00CD37CE">
            <w:pPr>
              <w:spacing w:line="259" w:lineRule="auto"/>
              <w:jc w:val="center"/>
              <w:rPr>
                <w:rFonts w:ascii="Calibri" w:eastAsia="Calibri" w:hAnsi="Calibri" w:cs="Calibri"/>
                <w:sz w:val="18"/>
                <w:szCs w:val="18"/>
              </w:rPr>
            </w:pPr>
            <w:r>
              <w:rPr>
                <w:rFonts w:ascii="Calibri" w:eastAsia="Calibri" w:hAnsi="Calibri" w:cs="Calibri"/>
                <w:sz w:val="18"/>
                <w:szCs w:val="18"/>
              </w:rPr>
              <w:t>Voto</w:t>
            </w:r>
          </w:p>
          <w:p w14:paraId="451969FE" w14:textId="77777777" w:rsidR="002D3D2E" w:rsidRDefault="00CD37CE">
            <w:pPr>
              <w:spacing w:line="259" w:lineRule="auto"/>
              <w:jc w:val="center"/>
              <w:rPr>
                <w:rFonts w:ascii="Calibri" w:eastAsia="Calibri" w:hAnsi="Calibri" w:cs="Calibri"/>
              </w:rPr>
            </w:pPr>
            <w:r>
              <w:rPr>
                <w:rFonts w:ascii="Calibri" w:eastAsia="Calibri" w:hAnsi="Calibri" w:cs="Calibri"/>
                <w:sz w:val="18"/>
                <w:szCs w:val="18"/>
              </w:rPr>
              <w:t>6/5</w:t>
            </w:r>
          </w:p>
        </w:tc>
        <w:tc>
          <w:tcPr>
            <w:tcW w:w="1460" w:type="dxa"/>
          </w:tcPr>
          <w:p w14:paraId="7B041F4B" w14:textId="77777777" w:rsidR="002D3D2E" w:rsidRDefault="00CD37CE">
            <w:pPr>
              <w:spacing w:line="259" w:lineRule="auto"/>
              <w:jc w:val="center"/>
              <w:rPr>
                <w:rFonts w:ascii="Calibri" w:eastAsia="Calibri" w:hAnsi="Calibri" w:cs="Calibri"/>
                <w:sz w:val="18"/>
                <w:szCs w:val="18"/>
              </w:rPr>
            </w:pPr>
            <w:r>
              <w:rPr>
                <w:rFonts w:ascii="Calibri" w:eastAsia="Calibri" w:hAnsi="Calibri" w:cs="Calibri"/>
                <w:sz w:val="18"/>
                <w:szCs w:val="18"/>
              </w:rPr>
              <w:t>Voto</w:t>
            </w:r>
          </w:p>
          <w:p w14:paraId="68318145" w14:textId="77777777" w:rsidR="002D3D2E" w:rsidRDefault="00CD37CE">
            <w:pPr>
              <w:spacing w:line="259" w:lineRule="auto"/>
              <w:jc w:val="center"/>
              <w:rPr>
                <w:rFonts w:ascii="Calibri" w:eastAsia="Calibri" w:hAnsi="Calibri" w:cs="Calibri"/>
              </w:rPr>
            </w:pPr>
            <w:r>
              <w:rPr>
                <w:rFonts w:ascii="Calibri" w:eastAsia="Calibri" w:hAnsi="Calibri" w:cs="Calibri"/>
                <w:sz w:val="18"/>
                <w:szCs w:val="18"/>
              </w:rPr>
              <w:t>Sotto il 5</w:t>
            </w:r>
          </w:p>
        </w:tc>
      </w:tr>
      <w:tr w:rsidR="002D3D2E" w14:paraId="3BB4A2B5" w14:textId="77777777">
        <w:trPr>
          <w:trHeight w:val="1550"/>
        </w:trPr>
        <w:tc>
          <w:tcPr>
            <w:tcW w:w="1260" w:type="dxa"/>
            <w:vMerge/>
            <w:vAlign w:val="center"/>
          </w:tcPr>
          <w:p w14:paraId="02609AB6" w14:textId="77777777" w:rsidR="002D3D2E" w:rsidRDefault="002D3D2E">
            <w:pPr>
              <w:widowControl w:val="0"/>
              <w:rPr>
                <w:rFonts w:ascii="Calibri" w:eastAsia="Calibri" w:hAnsi="Calibri" w:cs="Calibri"/>
              </w:rPr>
            </w:pPr>
          </w:p>
        </w:tc>
        <w:tc>
          <w:tcPr>
            <w:tcW w:w="1180" w:type="dxa"/>
            <w:vMerge/>
            <w:vAlign w:val="center"/>
          </w:tcPr>
          <w:p w14:paraId="4F1BDBDB" w14:textId="77777777" w:rsidR="002D3D2E" w:rsidRDefault="002D3D2E">
            <w:pPr>
              <w:widowControl w:val="0"/>
              <w:rPr>
                <w:rFonts w:ascii="Calibri" w:eastAsia="Calibri" w:hAnsi="Calibri" w:cs="Calibri"/>
              </w:rPr>
            </w:pPr>
          </w:p>
        </w:tc>
        <w:tc>
          <w:tcPr>
            <w:tcW w:w="1100" w:type="dxa"/>
            <w:vMerge/>
            <w:vAlign w:val="center"/>
          </w:tcPr>
          <w:p w14:paraId="7ACE530C" w14:textId="77777777" w:rsidR="002D3D2E" w:rsidRDefault="002D3D2E">
            <w:pPr>
              <w:widowControl w:val="0"/>
              <w:rPr>
                <w:rFonts w:ascii="Calibri" w:eastAsia="Calibri" w:hAnsi="Calibri" w:cs="Calibri"/>
              </w:rPr>
            </w:pPr>
          </w:p>
        </w:tc>
        <w:tc>
          <w:tcPr>
            <w:tcW w:w="1200" w:type="dxa"/>
            <w:vMerge w:val="restart"/>
            <w:vAlign w:val="center"/>
          </w:tcPr>
          <w:p w14:paraId="5854F92E" w14:textId="77777777" w:rsidR="002D3D2E" w:rsidRDefault="00CD37CE">
            <w:pPr>
              <w:spacing w:after="160" w:line="259" w:lineRule="auto"/>
              <w:rPr>
                <w:rFonts w:ascii="Calibri" w:eastAsia="Calibri" w:hAnsi="Calibri" w:cs="Calibri"/>
                <w:sz w:val="18"/>
                <w:szCs w:val="18"/>
              </w:rPr>
            </w:pPr>
            <w:r>
              <w:rPr>
                <w:rFonts w:ascii="Calibri" w:eastAsia="Calibri" w:hAnsi="Calibri" w:cs="Calibri"/>
                <w:sz w:val="18"/>
                <w:szCs w:val="18"/>
              </w:rPr>
              <w:t>Cooperare nel gruppo classe on line nello svolgimento di lavori di gruppo</w:t>
            </w:r>
          </w:p>
          <w:p w14:paraId="4EE8436F" w14:textId="77777777" w:rsidR="002D3D2E" w:rsidRDefault="002D3D2E">
            <w:pPr>
              <w:spacing w:after="160" w:line="259" w:lineRule="auto"/>
              <w:rPr>
                <w:rFonts w:ascii="Calibri" w:eastAsia="Calibri" w:hAnsi="Calibri" w:cs="Calibri"/>
                <w:sz w:val="18"/>
                <w:szCs w:val="18"/>
              </w:rPr>
            </w:pPr>
          </w:p>
        </w:tc>
        <w:tc>
          <w:tcPr>
            <w:tcW w:w="1460" w:type="dxa"/>
          </w:tcPr>
          <w:p w14:paraId="3F6FDE7A" w14:textId="77777777" w:rsidR="002D3D2E" w:rsidRDefault="00CD37CE">
            <w:pPr>
              <w:spacing w:after="160" w:line="259" w:lineRule="auto"/>
              <w:rPr>
                <w:rFonts w:ascii="Calibri" w:eastAsia="Calibri" w:hAnsi="Calibri" w:cs="Calibri"/>
                <w:sz w:val="18"/>
                <w:szCs w:val="18"/>
              </w:rPr>
            </w:pPr>
            <w:r>
              <w:rPr>
                <w:rFonts w:ascii="Calibri" w:eastAsia="Calibri" w:hAnsi="Calibri" w:cs="Calibri"/>
                <w:sz w:val="18"/>
                <w:szCs w:val="18"/>
              </w:rPr>
              <w:t>Collabora costantemente con il gruppo classe.</w:t>
            </w:r>
          </w:p>
        </w:tc>
        <w:tc>
          <w:tcPr>
            <w:tcW w:w="1460" w:type="dxa"/>
          </w:tcPr>
          <w:p w14:paraId="41B6D067" w14:textId="77777777" w:rsidR="002D3D2E" w:rsidRDefault="00CD37CE">
            <w:pPr>
              <w:spacing w:after="160" w:line="259" w:lineRule="auto"/>
              <w:rPr>
                <w:rFonts w:ascii="Calibri" w:eastAsia="Calibri" w:hAnsi="Calibri" w:cs="Calibri"/>
                <w:sz w:val="18"/>
                <w:szCs w:val="18"/>
              </w:rPr>
            </w:pPr>
            <w:r>
              <w:rPr>
                <w:rFonts w:ascii="Calibri" w:eastAsia="Calibri" w:hAnsi="Calibri" w:cs="Calibri"/>
                <w:sz w:val="18"/>
                <w:szCs w:val="18"/>
              </w:rPr>
              <w:t>Collabora quasi costantemente con il gruppo classe.</w:t>
            </w:r>
          </w:p>
        </w:tc>
        <w:tc>
          <w:tcPr>
            <w:tcW w:w="1460" w:type="dxa"/>
          </w:tcPr>
          <w:p w14:paraId="1D65D058" w14:textId="77777777" w:rsidR="002D3D2E" w:rsidRDefault="00CD37CE">
            <w:pPr>
              <w:spacing w:after="160" w:line="259" w:lineRule="auto"/>
              <w:rPr>
                <w:rFonts w:ascii="Calibri" w:eastAsia="Calibri" w:hAnsi="Calibri" w:cs="Calibri"/>
                <w:sz w:val="18"/>
                <w:szCs w:val="18"/>
              </w:rPr>
            </w:pPr>
            <w:r>
              <w:rPr>
                <w:rFonts w:ascii="Calibri" w:eastAsia="Calibri" w:hAnsi="Calibri" w:cs="Calibri"/>
                <w:sz w:val="18"/>
                <w:szCs w:val="18"/>
              </w:rPr>
              <w:t>Collabora in modo discontinuo con il gruppo classe e il più delle volte su richiesta del docente.</w:t>
            </w:r>
          </w:p>
        </w:tc>
        <w:tc>
          <w:tcPr>
            <w:tcW w:w="1460" w:type="dxa"/>
          </w:tcPr>
          <w:p w14:paraId="65F67A09" w14:textId="77777777" w:rsidR="002D3D2E" w:rsidRDefault="00CD37CE">
            <w:pPr>
              <w:spacing w:after="160" w:line="259" w:lineRule="auto"/>
              <w:rPr>
                <w:rFonts w:ascii="Calibri" w:eastAsia="Calibri" w:hAnsi="Calibri" w:cs="Calibri"/>
                <w:sz w:val="18"/>
                <w:szCs w:val="18"/>
              </w:rPr>
            </w:pPr>
            <w:r>
              <w:rPr>
                <w:rFonts w:ascii="Calibri" w:eastAsia="Calibri" w:hAnsi="Calibri" w:cs="Calibri"/>
                <w:sz w:val="18"/>
                <w:szCs w:val="18"/>
              </w:rPr>
              <w:t>Collabora raramente con il gruppo classe e non sempre risponde alla richiesta di partecipazione da parte d</w:t>
            </w:r>
            <w:r>
              <w:rPr>
                <w:rFonts w:ascii="Calibri" w:eastAsia="Calibri" w:hAnsi="Calibri" w:cs="Calibri"/>
                <w:sz w:val="18"/>
                <w:szCs w:val="18"/>
              </w:rPr>
              <w:t>el docente.</w:t>
            </w:r>
          </w:p>
        </w:tc>
      </w:tr>
      <w:tr w:rsidR="002D3D2E" w14:paraId="471A1380" w14:textId="77777777">
        <w:trPr>
          <w:trHeight w:val="367"/>
        </w:trPr>
        <w:tc>
          <w:tcPr>
            <w:tcW w:w="1260" w:type="dxa"/>
            <w:vMerge/>
            <w:vAlign w:val="center"/>
          </w:tcPr>
          <w:p w14:paraId="1BD2C1C3" w14:textId="77777777" w:rsidR="002D3D2E" w:rsidRDefault="002D3D2E">
            <w:pPr>
              <w:widowControl w:val="0"/>
              <w:rPr>
                <w:rFonts w:ascii="Calibri" w:eastAsia="Calibri" w:hAnsi="Calibri" w:cs="Calibri"/>
                <w:sz w:val="18"/>
                <w:szCs w:val="18"/>
              </w:rPr>
            </w:pPr>
          </w:p>
        </w:tc>
        <w:tc>
          <w:tcPr>
            <w:tcW w:w="1180" w:type="dxa"/>
            <w:vMerge/>
            <w:vAlign w:val="center"/>
          </w:tcPr>
          <w:p w14:paraId="7F601EAB" w14:textId="77777777" w:rsidR="002D3D2E" w:rsidRDefault="002D3D2E">
            <w:pPr>
              <w:widowControl w:val="0"/>
              <w:rPr>
                <w:rFonts w:ascii="Calibri" w:eastAsia="Calibri" w:hAnsi="Calibri" w:cs="Calibri"/>
                <w:sz w:val="18"/>
                <w:szCs w:val="18"/>
              </w:rPr>
            </w:pPr>
          </w:p>
        </w:tc>
        <w:tc>
          <w:tcPr>
            <w:tcW w:w="1100" w:type="dxa"/>
            <w:vMerge/>
            <w:vAlign w:val="center"/>
          </w:tcPr>
          <w:p w14:paraId="2585753E" w14:textId="77777777" w:rsidR="002D3D2E" w:rsidRDefault="002D3D2E">
            <w:pPr>
              <w:widowControl w:val="0"/>
              <w:rPr>
                <w:rFonts w:ascii="Calibri" w:eastAsia="Calibri" w:hAnsi="Calibri" w:cs="Calibri"/>
                <w:sz w:val="18"/>
                <w:szCs w:val="18"/>
              </w:rPr>
            </w:pPr>
          </w:p>
        </w:tc>
        <w:tc>
          <w:tcPr>
            <w:tcW w:w="1200" w:type="dxa"/>
            <w:vMerge/>
            <w:vAlign w:val="center"/>
          </w:tcPr>
          <w:p w14:paraId="0BEF8D64" w14:textId="77777777" w:rsidR="002D3D2E" w:rsidRDefault="002D3D2E">
            <w:pPr>
              <w:widowControl w:val="0"/>
              <w:rPr>
                <w:rFonts w:ascii="Calibri" w:eastAsia="Calibri" w:hAnsi="Calibri" w:cs="Calibri"/>
                <w:sz w:val="18"/>
                <w:szCs w:val="18"/>
              </w:rPr>
            </w:pPr>
          </w:p>
        </w:tc>
        <w:tc>
          <w:tcPr>
            <w:tcW w:w="1460" w:type="dxa"/>
          </w:tcPr>
          <w:p w14:paraId="000FDBD8" w14:textId="77777777" w:rsidR="002D3D2E" w:rsidRDefault="00CD37CE">
            <w:pPr>
              <w:spacing w:line="259" w:lineRule="auto"/>
              <w:jc w:val="center"/>
              <w:rPr>
                <w:rFonts w:ascii="Calibri" w:eastAsia="Calibri" w:hAnsi="Calibri" w:cs="Calibri"/>
                <w:sz w:val="18"/>
                <w:szCs w:val="18"/>
              </w:rPr>
            </w:pPr>
            <w:r>
              <w:rPr>
                <w:rFonts w:ascii="Calibri" w:eastAsia="Calibri" w:hAnsi="Calibri" w:cs="Calibri"/>
                <w:sz w:val="18"/>
                <w:szCs w:val="18"/>
              </w:rPr>
              <w:t>Voto</w:t>
            </w:r>
          </w:p>
          <w:p w14:paraId="7B71AEE1" w14:textId="77777777" w:rsidR="002D3D2E" w:rsidRDefault="00CD37CE">
            <w:pPr>
              <w:spacing w:line="259" w:lineRule="auto"/>
              <w:jc w:val="center"/>
              <w:rPr>
                <w:rFonts w:ascii="Calibri" w:eastAsia="Calibri" w:hAnsi="Calibri" w:cs="Calibri"/>
                <w:sz w:val="18"/>
                <w:szCs w:val="18"/>
              </w:rPr>
            </w:pPr>
            <w:r>
              <w:rPr>
                <w:rFonts w:ascii="Calibri" w:eastAsia="Calibri" w:hAnsi="Calibri" w:cs="Calibri"/>
                <w:sz w:val="18"/>
                <w:szCs w:val="18"/>
              </w:rPr>
              <w:t>10/9</w:t>
            </w:r>
          </w:p>
        </w:tc>
        <w:tc>
          <w:tcPr>
            <w:tcW w:w="1460" w:type="dxa"/>
          </w:tcPr>
          <w:p w14:paraId="534EDD88" w14:textId="77777777" w:rsidR="002D3D2E" w:rsidRDefault="00CD37CE">
            <w:pPr>
              <w:spacing w:line="259" w:lineRule="auto"/>
              <w:jc w:val="center"/>
              <w:rPr>
                <w:rFonts w:ascii="Calibri" w:eastAsia="Calibri" w:hAnsi="Calibri" w:cs="Calibri"/>
                <w:sz w:val="18"/>
                <w:szCs w:val="18"/>
              </w:rPr>
            </w:pPr>
            <w:r>
              <w:rPr>
                <w:rFonts w:ascii="Calibri" w:eastAsia="Calibri" w:hAnsi="Calibri" w:cs="Calibri"/>
                <w:sz w:val="18"/>
                <w:szCs w:val="18"/>
              </w:rPr>
              <w:t>Voto</w:t>
            </w:r>
          </w:p>
          <w:p w14:paraId="13959256" w14:textId="77777777" w:rsidR="002D3D2E" w:rsidRDefault="00CD37CE">
            <w:pPr>
              <w:spacing w:line="259" w:lineRule="auto"/>
              <w:jc w:val="center"/>
              <w:rPr>
                <w:rFonts w:ascii="Calibri" w:eastAsia="Calibri" w:hAnsi="Calibri" w:cs="Calibri"/>
              </w:rPr>
            </w:pPr>
            <w:r>
              <w:rPr>
                <w:rFonts w:ascii="Calibri" w:eastAsia="Calibri" w:hAnsi="Calibri" w:cs="Calibri"/>
                <w:sz w:val="18"/>
                <w:szCs w:val="18"/>
              </w:rPr>
              <w:t>8/7</w:t>
            </w:r>
          </w:p>
        </w:tc>
        <w:tc>
          <w:tcPr>
            <w:tcW w:w="1460" w:type="dxa"/>
          </w:tcPr>
          <w:p w14:paraId="6C1B9E3E" w14:textId="77777777" w:rsidR="002D3D2E" w:rsidRDefault="00CD37CE">
            <w:pPr>
              <w:spacing w:line="259" w:lineRule="auto"/>
              <w:jc w:val="center"/>
              <w:rPr>
                <w:rFonts w:ascii="Calibri" w:eastAsia="Calibri" w:hAnsi="Calibri" w:cs="Calibri"/>
                <w:sz w:val="18"/>
                <w:szCs w:val="18"/>
              </w:rPr>
            </w:pPr>
            <w:r>
              <w:rPr>
                <w:rFonts w:ascii="Calibri" w:eastAsia="Calibri" w:hAnsi="Calibri" w:cs="Calibri"/>
                <w:sz w:val="18"/>
                <w:szCs w:val="18"/>
              </w:rPr>
              <w:t>Voto</w:t>
            </w:r>
          </w:p>
          <w:p w14:paraId="7A92A8C8" w14:textId="77777777" w:rsidR="002D3D2E" w:rsidRDefault="00CD37CE">
            <w:pPr>
              <w:spacing w:line="259" w:lineRule="auto"/>
              <w:jc w:val="center"/>
              <w:rPr>
                <w:rFonts w:ascii="Calibri" w:eastAsia="Calibri" w:hAnsi="Calibri" w:cs="Calibri"/>
              </w:rPr>
            </w:pPr>
            <w:r>
              <w:rPr>
                <w:rFonts w:ascii="Calibri" w:eastAsia="Calibri" w:hAnsi="Calibri" w:cs="Calibri"/>
                <w:sz w:val="18"/>
                <w:szCs w:val="18"/>
              </w:rPr>
              <w:t>6/5</w:t>
            </w:r>
          </w:p>
        </w:tc>
        <w:tc>
          <w:tcPr>
            <w:tcW w:w="1460" w:type="dxa"/>
          </w:tcPr>
          <w:p w14:paraId="6761EF06" w14:textId="77777777" w:rsidR="002D3D2E" w:rsidRDefault="00CD37CE">
            <w:pPr>
              <w:spacing w:line="259" w:lineRule="auto"/>
              <w:jc w:val="center"/>
              <w:rPr>
                <w:rFonts w:ascii="Calibri" w:eastAsia="Calibri" w:hAnsi="Calibri" w:cs="Calibri"/>
                <w:sz w:val="18"/>
                <w:szCs w:val="18"/>
              </w:rPr>
            </w:pPr>
            <w:r>
              <w:rPr>
                <w:rFonts w:ascii="Calibri" w:eastAsia="Calibri" w:hAnsi="Calibri" w:cs="Calibri"/>
                <w:sz w:val="18"/>
                <w:szCs w:val="18"/>
              </w:rPr>
              <w:t>Voto</w:t>
            </w:r>
          </w:p>
          <w:p w14:paraId="331BA873" w14:textId="77777777" w:rsidR="002D3D2E" w:rsidRDefault="00CD37CE">
            <w:pPr>
              <w:spacing w:line="259" w:lineRule="auto"/>
              <w:jc w:val="center"/>
              <w:rPr>
                <w:rFonts w:ascii="Calibri" w:eastAsia="Calibri" w:hAnsi="Calibri" w:cs="Calibri"/>
              </w:rPr>
            </w:pPr>
            <w:r>
              <w:rPr>
                <w:rFonts w:ascii="Calibri" w:eastAsia="Calibri" w:hAnsi="Calibri" w:cs="Calibri"/>
                <w:sz w:val="18"/>
                <w:szCs w:val="18"/>
              </w:rPr>
              <w:t>Sotto il 5</w:t>
            </w:r>
          </w:p>
        </w:tc>
      </w:tr>
      <w:tr w:rsidR="002D3D2E" w14:paraId="2FAD05FC" w14:textId="77777777">
        <w:trPr>
          <w:trHeight w:val="367"/>
        </w:trPr>
        <w:tc>
          <w:tcPr>
            <w:tcW w:w="1260" w:type="dxa"/>
            <w:vMerge w:val="restart"/>
            <w:vAlign w:val="center"/>
          </w:tcPr>
          <w:p w14:paraId="4E6AF987" w14:textId="77777777" w:rsidR="002D3D2E" w:rsidRDefault="00CD37CE">
            <w:pPr>
              <w:spacing w:line="259" w:lineRule="auto"/>
              <w:jc w:val="center"/>
              <w:rPr>
                <w:rFonts w:ascii="Calibri" w:eastAsia="Calibri" w:hAnsi="Calibri" w:cs="Calibri"/>
                <w:sz w:val="18"/>
                <w:szCs w:val="18"/>
              </w:rPr>
            </w:pPr>
            <w:r>
              <w:rPr>
                <w:rFonts w:ascii="Calibri" w:eastAsia="Calibri" w:hAnsi="Calibri" w:cs="Calibri"/>
                <w:sz w:val="18"/>
                <w:szCs w:val="18"/>
              </w:rPr>
              <w:t>COMPETENZA DIGITALE</w:t>
            </w:r>
          </w:p>
        </w:tc>
        <w:tc>
          <w:tcPr>
            <w:tcW w:w="1180" w:type="dxa"/>
            <w:vMerge w:val="restart"/>
            <w:vAlign w:val="center"/>
          </w:tcPr>
          <w:p w14:paraId="78F39CB0" w14:textId="77777777" w:rsidR="002D3D2E" w:rsidRDefault="00CD37CE">
            <w:pPr>
              <w:spacing w:line="259" w:lineRule="auto"/>
              <w:rPr>
                <w:rFonts w:ascii="Calibri" w:eastAsia="Calibri" w:hAnsi="Calibri" w:cs="Calibri"/>
                <w:sz w:val="20"/>
                <w:szCs w:val="20"/>
              </w:rPr>
            </w:pPr>
            <w:r>
              <w:rPr>
                <w:rFonts w:ascii="Calibri" w:eastAsia="Calibri" w:hAnsi="Calibri" w:cs="Calibri"/>
                <w:sz w:val="18"/>
                <w:szCs w:val="18"/>
              </w:rPr>
              <w:t xml:space="preserve">UTILIZZO DELLE TECNOLOGIE </w:t>
            </w:r>
          </w:p>
        </w:tc>
        <w:tc>
          <w:tcPr>
            <w:tcW w:w="1100" w:type="dxa"/>
            <w:vMerge w:val="restart"/>
            <w:vAlign w:val="center"/>
          </w:tcPr>
          <w:p w14:paraId="34CEF450" w14:textId="77777777" w:rsidR="002D3D2E" w:rsidRDefault="00CD37CE">
            <w:pPr>
              <w:widowControl w:val="0"/>
              <w:rPr>
                <w:rFonts w:ascii="Calibri" w:eastAsia="Calibri" w:hAnsi="Calibri" w:cs="Calibri"/>
                <w:color w:val="0070C0"/>
                <w:sz w:val="18"/>
                <w:szCs w:val="18"/>
              </w:rPr>
            </w:pPr>
            <w:r>
              <w:rPr>
                <w:rFonts w:ascii="Calibri" w:eastAsia="Calibri" w:hAnsi="Calibri" w:cs="Calibri"/>
                <w:sz w:val="18"/>
                <w:szCs w:val="18"/>
              </w:rPr>
              <w:t>Utilizzo consapevole delle tecnologie proposte nel periodo di DAD</w:t>
            </w:r>
          </w:p>
        </w:tc>
        <w:tc>
          <w:tcPr>
            <w:tcW w:w="1200" w:type="dxa"/>
            <w:vMerge w:val="restart"/>
            <w:vAlign w:val="center"/>
          </w:tcPr>
          <w:p w14:paraId="027F7BF4" w14:textId="77777777" w:rsidR="002D3D2E" w:rsidRDefault="00CD37CE">
            <w:pPr>
              <w:widowControl w:val="0"/>
              <w:rPr>
                <w:rFonts w:ascii="Calibri" w:eastAsia="Calibri" w:hAnsi="Calibri" w:cs="Calibri"/>
                <w:sz w:val="18"/>
                <w:szCs w:val="18"/>
              </w:rPr>
            </w:pPr>
            <w:r>
              <w:rPr>
                <w:rFonts w:ascii="Calibri" w:eastAsia="Calibri" w:hAnsi="Calibri" w:cs="Calibri"/>
                <w:sz w:val="18"/>
                <w:szCs w:val="18"/>
              </w:rPr>
              <w:t xml:space="preserve">Dimostrare crescente interesse e </w:t>
            </w:r>
            <w:proofErr w:type="gramStart"/>
            <w:r>
              <w:rPr>
                <w:rFonts w:ascii="Calibri" w:eastAsia="Calibri" w:hAnsi="Calibri" w:cs="Calibri"/>
                <w:sz w:val="18"/>
                <w:szCs w:val="18"/>
              </w:rPr>
              <w:t>dimestichezza  nell’utilizzo</w:t>
            </w:r>
            <w:proofErr w:type="gramEnd"/>
            <w:r>
              <w:rPr>
                <w:rFonts w:ascii="Calibri" w:eastAsia="Calibri" w:hAnsi="Calibri" w:cs="Calibri"/>
                <w:sz w:val="18"/>
                <w:szCs w:val="18"/>
              </w:rPr>
              <w:t xml:space="preserve"> della tecnologia digitale </w:t>
            </w:r>
          </w:p>
        </w:tc>
        <w:tc>
          <w:tcPr>
            <w:tcW w:w="1460" w:type="dxa"/>
          </w:tcPr>
          <w:p w14:paraId="6FC2FFC7" w14:textId="77777777" w:rsidR="002D3D2E" w:rsidRDefault="00CD37CE">
            <w:pPr>
              <w:spacing w:line="259" w:lineRule="auto"/>
              <w:rPr>
                <w:rFonts w:ascii="Calibri" w:eastAsia="Calibri" w:hAnsi="Calibri" w:cs="Calibri"/>
                <w:sz w:val="18"/>
                <w:szCs w:val="18"/>
              </w:rPr>
            </w:pPr>
            <w:r>
              <w:rPr>
                <w:rFonts w:ascii="Calibri" w:eastAsia="Calibri" w:hAnsi="Calibri" w:cs="Calibri"/>
                <w:sz w:val="18"/>
                <w:szCs w:val="18"/>
              </w:rPr>
              <w:t>Utilizza le tecnologie proposte dimostrando crescente dimestichezza, curiosità ed interesse, anche nella collaborazione per il raggiungimento di obiettivi comuni.</w:t>
            </w:r>
          </w:p>
        </w:tc>
        <w:tc>
          <w:tcPr>
            <w:tcW w:w="1460" w:type="dxa"/>
          </w:tcPr>
          <w:p w14:paraId="26DB61B8" w14:textId="77777777" w:rsidR="002D3D2E" w:rsidRDefault="00CD37CE">
            <w:pPr>
              <w:spacing w:line="259" w:lineRule="auto"/>
              <w:rPr>
                <w:rFonts w:ascii="Calibri" w:eastAsia="Calibri" w:hAnsi="Calibri" w:cs="Calibri"/>
                <w:sz w:val="18"/>
                <w:szCs w:val="18"/>
              </w:rPr>
            </w:pPr>
            <w:r>
              <w:rPr>
                <w:rFonts w:ascii="Calibri" w:eastAsia="Calibri" w:hAnsi="Calibri" w:cs="Calibri"/>
                <w:sz w:val="18"/>
                <w:szCs w:val="18"/>
              </w:rPr>
              <w:t>Util</w:t>
            </w:r>
            <w:r>
              <w:rPr>
                <w:rFonts w:ascii="Calibri" w:eastAsia="Calibri" w:hAnsi="Calibri" w:cs="Calibri"/>
                <w:sz w:val="18"/>
                <w:szCs w:val="18"/>
              </w:rPr>
              <w:t>izza le tecnologie proposte dimostrando dimestichezza ed interesse, anche nella collaborazione per il raggiungimento di obiettivi comuni.</w:t>
            </w:r>
          </w:p>
        </w:tc>
        <w:tc>
          <w:tcPr>
            <w:tcW w:w="1460" w:type="dxa"/>
          </w:tcPr>
          <w:p w14:paraId="494093F4" w14:textId="77777777" w:rsidR="002D3D2E" w:rsidRDefault="00CD37CE">
            <w:pPr>
              <w:spacing w:line="259" w:lineRule="auto"/>
              <w:rPr>
                <w:rFonts w:ascii="Calibri" w:eastAsia="Calibri" w:hAnsi="Calibri" w:cs="Calibri"/>
                <w:sz w:val="18"/>
                <w:szCs w:val="18"/>
              </w:rPr>
            </w:pPr>
            <w:r>
              <w:rPr>
                <w:rFonts w:ascii="Calibri" w:eastAsia="Calibri" w:hAnsi="Calibri" w:cs="Calibri"/>
                <w:sz w:val="18"/>
                <w:szCs w:val="18"/>
              </w:rPr>
              <w:t>Utilizza le tecnologie proposte avvalendosi della mediazione dell’insegnante e dei compagni.</w:t>
            </w:r>
          </w:p>
        </w:tc>
        <w:tc>
          <w:tcPr>
            <w:tcW w:w="1460" w:type="dxa"/>
          </w:tcPr>
          <w:p w14:paraId="4D78D5C0" w14:textId="77777777" w:rsidR="002D3D2E" w:rsidRDefault="00CD37CE">
            <w:pPr>
              <w:spacing w:line="259" w:lineRule="auto"/>
              <w:rPr>
                <w:rFonts w:ascii="Calibri" w:eastAsia="Calibri" w:hAnsi="Calibri" w:cs="Calibri"/>
                <w:sz w:val="18"/>
                <w:szCs w:val="18"/>
              </w:rPr>
            </w:pPr>
            <w:r>
              <w:rPr>
                <w:rFonts w:ascii="Calibri" w:eastAsia="Calibri" w:hAnsi="Calibri" w:cs="Calibri"/>
                <w:sz w:val="18"/>
                <w:szCs w:val="18"/>
              </w:rPr>
              <w:t>Utilizza le tecnologie pr</w:t>
            </w:r>
            <w:r>
              <w:rPr>
                <w:rFonts w:ascii="Calibri" w:eastAsia="Calibri" w:hAnsi="Calibri" w:cs="Calibri"/>
                <w:sz w:val="18"/>
                <w:szCs w:val="18"/>
              </w:rPr>
              <w:t>oposte avvalendosi della costante mediazione dell’insegnante e dei compagni.</w:t>
            </w:r>
          </w:p>
        </w:tc>
      </w:tr>
      <w:tr w:rsidR="002D3D2E" w14:paraId="14EEC4BF" w14:textId="77777777">
        <w:trPr>
          <w:trHeight w:val="367"/>
        </w:trPr>
        <w:tc>
          <w:tcPr>
            <w:tcW w:w="1260" w:type="dxa"/>
            <w:vMerge/>
            <w:vAlign w:val="center"/>
          </w:tcPr>
          <w:p w14:paraId="1BCB6938" w14:textId="77777777" w:rsidR="002D3D2E" w:rsidRDefault="002D3D2E">
            <w:pPr>
              <w:widowControl w:val="0"/>
              <w:rPr>
                <w:rFonts w:ascii="Calibri" w:eastAsia="Calibri" w:hAnsi="Calibri" w:cs="Calibri"/>
                <w:sz w:val="18"/>
                <w:szCs w:val="18"/>
              </w:rPr>
            </w:pPr>
          </w:p>
        </w:tc>
        <w:tc>
          <w:tcPr>
            <w:tcW w:w="1180" w:type="dxa"/>
            <w:vMerge/>
            <w:vAlign w:val="center"/>
          </w:tcPr>
          <w:p w14:paraId="6590468F" w14:textId="77777777" w:rsidR="002D3D2E" w:rsidRDefault="002D3D2E">
            <w:pPr>
              <w:widowControl w:val="0"/>
              <w:rPr>
                <w:rFonts w:ascii="Calibri" w:eastAsia="Calibri" w:hAnsi="Calibri" w:cs="Calibri"/>
                <w:sz w:val="18"/>
                <w:szCs w:val="18"/>
              </w:rPr>
            </w:pPr>
          </w:p>
        </w:tc>
        <w:tc>
          <w:tcPr>
            <w:tcW w:w="1100" w:type="dxa"/>
            <w:vMerge/>
            <w:vAlign w:val="center"/>
          </w:tcPr>
          <w:p w14:paraId="6AEFC525" w14:textId="77777777" w:rsidR="002D3D2E" w:rsidRDefault="002D3D2E">
            <w:pPr>
              <w:widowControl w:val="0"/>
              <w:rPr>
                <w:rFonts w:ascii="Calibri" w:eastAsia="Calibri" w:hAnsi="Calibri" w:cs="Calibri"/>
                <w:sz w:val="18"/>
                <w:szCs w:val="18"/>
              </w:rPr>
            </w:pPr>
          </w:p>
        </w:tc>
        <w:tc>
          <w:tcPr>
            <w:tcW w:w="1200" w:type="dxa"/>
            <w:vMerge/>
            <w:vAlign w:val="center"/>
          </w:tcPr>
          <w:p w14:paraId="0B6B1D8C" w14:textId="77777777" w:rsidR="002D3D2E" w:rsidRDefault="002D3D2E">
            <w:pPr>
              <w:widowControl w:val="0"/>
              <w:rPr>
                <w:rFonts w:ascii="Calibri" w:eastAsia="Calibri" w:hAnsi="Calibri" w:cs="Calibri"/>
                <w:sz w:val="18"/>
                <w:szCs w:val="18"/>
              </w:rPr>
            </w:pPr>
          </w:p>
        </w:tc>
        <w:tc>
          <w:tcPr>
            <w:tcW w:w="1460" w:type="dxa"/>
          </w:tcPr>
          <w:p w14:paraId="27593623" w14:textId="77777777" w:rsidR="002D3D2E" w:rsidRDefault="00CD37CE">
            <w:pPr>
              <w:spacing w:line="259" w:lineRule="auto"/>
              <w:jc w:val="center"/>
              <w:rPr>
                <w:rFonts w:ascii="Calibri" w:eastAsia="Calibri" w:hAnsi="Calibri" w:cs="Calibri"/>
                <w:sz w:val="18"/>
                <w:szCs w:val="18"/>
              </w:rPr>
            </w:pPr>
            <w:r>
              <w:rPr>
                <w:rFonts w:ascii="Calibri" w:eastAsia="Calibri" w:hAnsi="Calibri" w:cs="Calibri"/>
                <w:sz w:val="18"/>
                <w:szCs w:val="18"/>
              </w:rPr>
              <w:t>Voto</w:t>
            </w:r>
          </w:p>
          <w:p w14:paraId="247EB1FC" w14:textId="77777777" w:rsidR="002D3D2E" w:rsidRDefault="00CD37CE">
            <w:pPr>
              <w:spacing w:line="259" w:lineRule="auto"/>
              <w:jc w:val="center"/>
              <w:rPr>
                <w:rFonts w:ascii="Calibri" w:eastAsia="Calibri" w:hAnsi="Calibri" w:cs="Calibri"/>
                <w:sz w:val="18"/>
                <w:szCs w:val="18"/>
              </w:rPr>
            </w:pPr>
            <w:r>
              <w:rPr>
                <w:rFonts w:ascii="Calibri" w:eastAsia="Calibri" w:hAnsi="Calibri" w:cs="Calibri"/>
                <w:sz w:val="18"/>
                <w:szCs w:val="18"/>
              </w:rPr>
              <w:t>10/9</w:t>
            </w:r>
          </w:p>
        </w:tc>
        <w:tc>
          <w:tcPr>
            <w:tcW w:w="1460" w:type="dxa"/>
          </w:tcPr>
          <w:p w14:paraId="2B7EDF26" w14:textId="77777777" w:rsidR="002D3D2E" w:rsidRDefault="00CD37CE">
            <w:pPr>
              <w:spacing w:line="259" w:lineRule="auto"/>
              <w:jc w:val="center"/>
              <w:rPr>
                <w:rFonts w:ascii="Calibri" w:eastAsia="Calibri" w:hAnsi="Calibri" w:cs="Calibri"/>
                <w:sz w:val="18"/>
                <w:szCs w:val="18"/>
              </w:rPr>
            </w:pPr>
            <w:r>
              <w:rPr>
                <w:rFonts w:ascii="Calibri" w:eastAsia="Calibri" w:hAnsi="Calibri" w:cs="Calibri"/>
                <w:sz w:val="18"/>
                <w:szCs w:val="18"/>
              </w:rPr>
              <w:t>Voto</w:t>
            </w:r>
          </w:p>
          <w:p w14:paraId="3D437D09" w14:textId="77777777" w:rsidR="002D3D2E" w:rsidRDefault="00CD37CE">
            <w:pPr>
              <w:spacing w:line="259" w:lineRule="auto"/>
              <w:jc w:val="center"/>
              <w:rPr>
                <w:rFonts w:ascii="Calibri" w:eastAsia="Calibri" w:hAnsi="Calibri" w:cs="Calibri"/>
              </w:rPr>
            </w:pPr>
            <w:r>
              <w:rPr>
                <w:rFonts w:ascii="Calibri" w:eastAsia="Calibri" w:hAnsi="Calibri" w:cs="Calibri"/>
                <w:sz w:val="18"/>
                <w:szCs w:val="18"/>
              </w:rPr>
              <w:t>8/7</w:t>
            </w:r>
          </w:p>
        </w:tc>
        <w:tc>
          <w:tcPr>
            <w:tcW w:w="1460" w:type="dxa"/>
          </w:tcPr>
          <w:p w14:paraId="6120A001" w14:textId="77777777" w:rsidR="002D3D2E" w:rsidRDefault="00CD37CE">
            <w:pPr>
              <w:spacing w:line="259" w:lineRule="auto"/>
              <w:jc w:val="center"/>
              <w:rPr>
                <w:rFonts w:ascii="Calibri" w:eastAsia="Calibri" w:hAnsi="Calibri" w:cs="Calibri"/>
                <w:sz w:val="18"/>
                <w:szCs w:val="18"/>
              </w:rPr>
            </w:pPr>
            <w:r>
              <w:rPr>
                <w:rFonts w:ascii="Calibri" w:eastAsia="Calibri" w:hAnsi="Calibri" w:cs="Calibri"/>
                <w:sz w:val="18"/>
                <w:szCs w:val="18"/>
              </w:rPr>
              <w:t>Voto</w:t>
            </w:r>
          </w:p>
          <w:p w14:paraId="3BA7291F" w14:textId="77777777" w:rsidR="002D3D2E" w:rsidRDefault="00CD37CE">
            <w:pPr>
              <w:spacing w:line="259" w:lineRule="auto"/>
              <w:jc w:val="center"/>
              <w:rPr>
                <w:rFonts w:ascii="Calibri" w:eastAsia="Calibri" w:hAnsi="Calibri" w:cs="Calibri"/>
              </w:rPr>
            </w:pPr>
            <w:r>
              <w:rPr>
                <w:rFonts w:ascii="Calibri" w:eastAsia="Calibri" w:hAnsi="Calibri" w:cs="Calibri"/>
                <w:sz w:val="18"/>
                <w:szCs w:val="18"/>
              </w:rPr>
              <w:t>6/5</w:t>
            </w:r>
          </w:p>
        </w:tc>
        <w:tc>
          <w:tcPr>
            <w:tcW w:w="1460" w:type="dxa"/>
          </w:tcPr>
          <w:p w14:paraId="16E14D2D" w14:textId="77777777" w:rsidR="002D3D2E" w:rsidRDefault="00CD37CE">
            <w:pPr>
              <w:spacing w:line="259" w:lineRule="auto"/>
              <w:jc w:val="center"/>
              <w:rPr>
                <w:rFonts w:ascii="Calibri" w:eastAsia="Calibri" w:hAnsi="Calibri" w:cs="Calibri"/>
                <w:sz w:val="18"/>
                <w:szCs w:val="18"/>
              </w:rPr>
            </w:pPr>
            <w:r>
              <w:rPr>
                <w:rFonts w:ascii="Calibri" w:eastAsia="Calibri" w:hAnsi="Calibri" w:cs="Calibri"/>
                <w:sz w:val="18"/>
                <w:szCs w:val="18"/>
              </w:rPr>
              <w:t>Voto</w:t>
            </w:r>
          </w:p>
          <w:p w14:paraId="5C5A72B1" w14:textId="77777777" w:rsidR="002D3D2E" w:rsidRDefault="00CD37CE">
            <w:pPr>
              <w:spacing w:line="259" w:lineRule="auto"/>
              <w:jc w:val="center"/>
              <w:rPr>
                <w:rFonts w:ascii="Calibri" w:eastAsia="Calibri" w:hAnsi="Calibri" w:cs="Calibri"/>
              </w:rPr>
            </w:pPr>
            <w:r>
              <w:rPr>
                <w:rFonts w:ascii="Calibri" w:eastAsia="Calibri" w:hAnsi="Calibri" w:cs="Calibri"/>
                <w:sz w:val="18"/>
                <w:szCs w:val="18"/>
              </w:rPr>
              <w:t>Sotto il 5</w:t>
            </w:r>
          </w:p>
        </w:tc>
      </w:tr>
      <w:tr w:rsidR="002D3D2E" w14:paraId="57663708" w14:textId="77777777">
        <w:trPr>
          <w:trHeight w:val="367"/>
        </w:trPr>
        <w:tc>
          <w:tcPr>
            <w:tcW w:w="1260" w:type="dxa"/>
            <w:vMerge/>
            <w:vAlign w:val="center"/>
          </w:tcPr>
          <w:p w14:paraId="26FEA210" w14:textId="77777777" w:rsidR="002D3D2E" w:rsidRDefault="002D3D2E">
            <w:pPr>
              <w:widowControl w:val="0"/>
              <w:rPr>
                <w:rFonts w:ascii="Calibri" w:eastAsia="Calibri" w:hAnsi="Calibri" w:cs="Calibri"/>
              </w:rPr>
            </w:pPr>
          </w:p>
        </w:tc>
        <w:tc>
          <w:tcPr>
            <w:tcW w:w="1180" w:type="dxa"/>
            <w:vMerge/>
            <w:vAlign w:val="center"/>
          </w:tcPr>
          <w:p w14:paraId="119C0F04" w14:textId="77777777" w:rsidR="002D3D2E" w:rsidRDefault="002D3D2E">
            <w:pPr>
              <w:widowControl w:val="0"/>
              <w:rPr>
                <w:rFonts w:ascii="Calibri" w:eastAsia="Calibri" w:hAnsi="Calibri" w:cs="Calibri"/>
              </w:rPr>
            </w:pPr>
          </w:p>
        </w:tc>
        <w:tc>
          <w:tcPr>
            <w:tcW w:w="1100" w:type="dxa"/>
            <w:vMerge w:val="restart"/>
            <w:vAlign w:val="center"/>
          </w:tcPr>
          <w:p w14:paraId="2AF8BFB5" w14:textId="77777777" w:rsidR="002D3D2E" w:rsidRDefault="00CD37CE">
            <w:pPr>
              <w:widowControl w:val="0"/>
              <w:rPr>
                <w:rFonts w:ascii="Calibri" w:eastAsia="Calibri" w:hAnsi="Calibri" w:cs="Calibri"/>
                <w:sz w:val="18"/>
                <w:szCs w:val="18"/>
              </w:rPr>
            </w:pPr>
            <w:r>
              <w:rPr>
                <w:rFonts w:ascii="Calibri" w:eastAsia="Calibri" w:hAnsi="Calibri" w:cs="Calibri"/>
                <w:sz w:val="18"/>
                <w:szCs w:val="18"/>
              </w:rPr>
              <w:t>Rispetto delle regole di utilizzo della tecnologia digitale</w:t>
            </w:r>
          </w:p>
        </w:tc>
        <w:tc>
          <w:tcPr>
            <w:tcW w:w="1200" w:type="dxa"/>
            <w:vMerge w:val="restart"/>
            <w:vAlign w:val="center"/>
          </w:tcPr>
          <w:p w14:paraId="23DF3F86" w14:textId="77777777" w:rsidR="002D3D2E" w:rsidRDefault="00CD37CE">
            <w:pPr>
              <w:widowControl w:val="0"/>
              <w:rPr>
                <w:rFonts w:ascii="Calibri" w:eastAsia="Calibri" w:hAnsi="Calibri" w:cs="Calibri"/>
                <w:sz w:val="18"/>
                <w:szCs w:val="18"/>
              </w:rPr>
            </w:pPr>
            <w:r>
              <w:rPr>
                <w:rFonts w:ascii="Calibri" w:eastAsia="Calibri" w:hAnsi="Calibri" w:cs="Calibri"/>
                <w:sz w:val="18"/>
                <w:szCs w:val="18"/>
              </w:rPr>
              <w:t xml:space="preserve">Rispettare regole di utilizzo delle tecnologie negli ambienti in uso </w:t>
            </w:r>
          </w:p>
          <w:p w14:paraId="4694B712" w14:textId="77777777" w:rsidR="002D3D2E" w:rsidRDefault="00CD37CE">
            <w:pPr>
              <w:widowControl w:val="0"/>
              <w:rPr>
                <w:rFonts w:ascii="Calibri" w:eastAsia="Calibri" w:hAnsi="Calibri" w:cs="Calibri"/>
                <w:sz w:val="18"/>
                <w:szCs w:val="18"/>
              </w:rPr>
            </w:pPr>
            <w:r>
              <w:rPr>
                <w:rFonts w:ascii="Calibri" w:eastAsia="Calibri" w:hAnsi="Calibri" w:cs="Calibri"/>
                <w:sz w:val="18"/>
                <w:szCs w:val="18"/>
              </w:rPr>
              <w:t>(</w:t>
            </w:r>
            <w:proofErr w:type="spellStart"/>
            <w:r>
              <w:rPr>
                <w:rFonts w:ascii="Calibri" w:eastAsia="Calibri" w:hAnsi="Calibri" w:cs="Calibri"/>
                <w:sz w:val="18"/>
                <w:szCs w:val="18"/>
              </w:rPr>
              <w:t>Meet</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Classroom</w:t>
            </w:r>
            <w:proofErr w:type="spellEnd"/>
            <w:r>
              <w:rPr>
                <w:rFonts w:ascii="Calibri" w:eastAsia="Calibri" w:hAnsi="Calibri" w:cs="Calibri"/>
                <w:sz w:val="18"/>
                <w:szCs w:val="18"/>
              </w:rPr>
              <w:t>)</w:t>
            </w:r>
          </w:p>
        </w:tc>
        <w:tc>
          <w:tcPr>
            <w:tcW w:w="1460" w:type="dxa"/>
          </w:tcPr>
          <w:p w14:paraId="523FFAA4" w14:textId="77777777" w:rsidR="002D3D2E" w:rsidRDefault="00CD37CE">
            <w:pPr>
              <w:spacing w:line="259" w:lineRule="auto"/>
              <w:rPr>
                <w:rFonts w:ascii="Calibri" w:eastAsia="Calibri" w:hAnsi="Calibri" w:cs="Calibri"/>
                <w:sz w:val="18"/>
                <w:szCs w:val="18"/>
              </w:rPr>
            </w:pPr>
            <w:r>
              <w:rPr>
                <w:rFonts w:ascii="Calibri" w:eastAsia="Calibri" w:hAnsi="Calibri" w:cs="Calibri"/>
                <w:sz w:val="18"/>
                <w:szCs w:val="18"/>
              </w:rPr>
              <w:t xml:space="preserve">Attua </w:t>
            </w:r>
            <w:proofErr w:type="gramStart"/>
            <w:r>
              <w:rPr>
                <w:rFonts w:ascii="Calibri" w:eastAsia="Calibri" w:hAnsi="Calibri" w:cs="Calibri"/>
                <w:sz w:val="18"/>
                <w:szCs w:val="18"/>
              </w:rPr>
              <w:t>coscienziosamente  comportamenti</w:t>
            </w:r>
            <w:proofErr w:type="gramEnd"/>
            <w:r>
              <w:rPr>
                <w:rFonts w:ascii="Calibri" w:eastAsia="Calibri" w:hAnsi="Calibri" w:cs="Calibri"/>
                <w:sz w:val="18"/>
                <w:szCs w:val="18"/>
              </w:rPr>
              <w:t xml:space="preserve"> di rispetto nell’utilizzo degli ambienti di apprendimento in uso.</w:t>
            </w:r>
          </w:p>
        </w:tc>
        <w:tc>
          <w:tcPr>
            <w:tcW w:w="1460" w:type="dxa"/>
          </w:tcPr>
          <w:p w14:paraId="7B7F3BE4" w14:textId="77777777" w:rsidR="002D3D2E" w:rsidRDefault="00CD37CE">
            <w:pPr>
              <w:spacing w:line="259" w:lineRule="auto"/>
              <w:rPr>
                <w:rFonts w:ascii="Calibri" w:eastAsia="Calibri" w:hAnsi="Calibri" w:cs="Calibri"/>
                <w:sz w:val="18"/>
                <w:szCs w:val="18"/>
              </w:rPr>
            </w:pPr>
            <w:r>
              <w:rPr>
                <w:rFonts w:ascii="Calibri" w:eastAsia="Calibri" w:hAnsi="Calibri" w:cs="Calibri"/>
                <w:sz w:val="18"/>
                <w:szCs w:val="18"/>
              </w:rPr>
              <w:t>Attua quasi sempre comportamenti di rispetto nell’utilizzo degl</w:t>
            </w:r>
            <w:r>
              <w:rPr>
                <w:rFonts w:ascii="Calibri" w:eastAsia="Calibri" w:hAnsi="Calibri" w:cs="Calibri"/>
                <w:sz w:val="18"/>
                <w:szCs w:val="18"/>
              </w:rPr>
              <w:t>i ambienti di apprendimento in uso.</w:t>
            </w:r>
          </w:p>
        </w:tc>
        <w:tc>
          <w:tcPr>
            <w:tcW w:w="1460" w:type="dxa"/>
          </w:tcPr>
          <w:p w14:paraId="5B29A39F" w14:textId="77777777" w:rsidR="002D3D2E" w:rsidRDefault="00CD37CE">
            <w:pPr>
              <w:spacing w:line="259" w:lineRule="auto"/>
              <w:rPr>
                <w:rFonts w:ascii="Calibri" w:eastAsia="Calibri" w:hAnsi="Calibri" w:cs="Calibri"/>
                <w:sz w:val="18"/>
                <w:szCs w:val="18"/>
              </w:rPr>
            </w:pPr>
            <w:r>
              <w:rPr>
                <w:rFonts w:ascii="Calibri" w:eastAsia="Calibri" w:hAnsi="Calibri" w:cs="Calibri"/>
                <w:sz w:val="18"/>
                <w:szCs w:val="18"/>
              </w:rPr>
              <w:t>Attua in modo discontinuo comportamenti di rispetto nell’utilizzo degli ambienti di apprendimento in uso.</w:t>
            </w:r>
          </w:p>
        </w:tc>
        <w:tc>
          <w:tcPr>
            <w:tcW w:w="1460" w:type="dxa"/>
          </w:tcPr>
          <w:p w14:paraId="6776E619" w14:textId="77777777" w:rsidR="002D3D2E" w:rsidRDefault="00CD37CE">
            <w:pPr>
              <w:spacing w:line="259" w:lineRule="auto"/>
              <w:rPr>
                <w:rFonts w:ascii="Calibri" w:eastAsia="Calibri" w:hAnsi="Calibri" w:cs="Calibri"/>
                <w:sz w:val="18"/>
                <w:szCs w:val="18"/>
              </w:rPr>
            </w:pPr>
            <w:r>
              <w:rPr>
                <w:rFonts w:ascii="Calibri" w:eastAsia="Calibri" w:hAnsi="Calibri" w:cs="Calibri"/>
                <w:sz w:val="18"/>
                <w:szCs w:val="18"/>
              </w:rPr>
              <w:t>Incontra difficoltà nel gestire comportamenti di rispetto nell’utilizzo degli ambienti di apprendimento in uso.</w:t>
            </w:r>
          </w:p>
        </w:tc>
      </w:tr>
      <w:tr w:rsidR="002D3D2E" w14:paraId="24F9C4F4" w14:textId="77777777">
        <w:trPr>
          <w:trHeight w:val="367"/>
        </w:trPr>
        <w:tc>
          <w:tcPr>
            <w:tcW w:w="1260" w:type="dxa"/>
            <w:vMerge/>
            <w:vAlign w:val="center"/>
          </w:tcPr>
          <w:p w14:paraId="075A019B" w14:textId="77777777" w:rsidR="002D3D2E" w:rsidRDefault="002D3D2E">
            <w:pPr>
              <w:widowControl w:val="0"/>
              <w:rPr>
                <w:rFonts w:ascii="Calibri" w:eastAsia="Calibri" w:hAnsi="Calibri" w:cs="Calibri"/>
                <w:sz w:val="18"/>
                <w:szCs w:val="18"/>
              </w:rPr>
            </w:pPr>
          </w:p>
        </w:tc>
        <w:tc>
          <w:tcPr>
            <w:tcW w:w="1180" w:type="dxa"/>
            <w:vMerge/>
            <w:vAlign w:val="center"/>
          </w:tcPr>
          <w:p w14:paraId="22FC46AA" w14:textId="77777777" w:rsidR="002D3D2E" w:rsidRDefault="002D3D2E">
            <w:pPr>
              <w:widowControl w:val="0"/>
              <w:rPr>
                <w:rFonts w:ascii="Calibri" w:eastAsia="Calibri" w:hAnsi="Calibri" w:cs="Calibri"/>
                <w:sz w:val="18"/>
                <w:szCs w:val="18"/>
              </w:rPr>
            </w:pPr>
          </w:p>
        </w:tc>
        <w:tc>
          <w:tcPr>
            <w:tcW w:w="1100" w:type="dxa"/>
            <w:vMerge/>
            <w:vAlign w:val="center"/>
          </w:tcPr>
          <w:p w14:paraId="432FB9CE" w14:textId="77777777" w:rsidR="002D3D2E" w:rsidRDefault="002D3D2E">
            <w:pPr>
              <w:widowControl w:val="0"/>
              <w:rPr>
                <w:rFonts w:ascii="Calibri" w:eastAsia="Calibri" w:hAnsi="Calibri" w:cs="Calibri"/>
                <w:sz w:val="18"/>
                <w:szCs w:val="18"/>
              </w:rPr>
            </w:pPr>
          </w:p>
        </w:tc>
        <w:tc>
          <w:tcPr>
            <w:tcW w:w="1200" w:type="dxa"/>
            <w:vMerge/>
            <w:vAlign w:val="center"/>
          </w:tcPr>
          <w:p w14:paraId="18F7E9B5" w14:textId="77777777" w:rsidR="002D3D2E" w:rsidRDefault="002D3D2E">
            <w:pPr>
              <w:widowControl w:val="0"/>
              <w:rPr>
                <w:rFonts w:ascii="Calibri" w:eastAsia="Calibri" w:hAnsi="Calibri" w:cs="Calibri"/>
                <w:sz w:val="18"/>
                <w:szCs w:val="18"/>
              </w:rPr>
            </w:pPr>
          </w:p>
        </w:tc>
        <w:tc>
          <w:tcPr>
            <w:tcW w:w="1460" w:type="dxa"/>
          </w:tcPr>
          <w:p w14:paraId="79CD7E5F" w14:textId="77777777" w:rsidR="002D3D2E" w:rsidRDefault="00CD37CE">
            <w:pPr>
              <w:spacing w:line="259" w:lineRule="auto"/>
              <w:jc w:val="center"/>
              <w:rPr>
                <w:rFonts w:ascii="Calibri" w:eastAsia="Calibri" w:hAnsi="Calibri" w:cs="Calibri"/>
                <w:sz w:val="18"/>
                <w:szCs w:val="18"/>
              </w:rPr>
            </w:pPr>
            <w:r>
              <w:rPr>
                <w:rFonts w:ascii="Calibri" w:eastAsia="Calibri" w:hAnsi="Calibri" w:cs="Calibri"/>
                <w:sz w:val="18"/>
                <w:szCs w:val="18"/>
              </w:rPr>
              <w:t>Voto</w:t>
            </w:r>
          </w:p>
          <w:p w14:paraId="5B75F680" w14:textId="77777777" w:rsidR="002D3D2E" w:rsidRDefault="00CD37CE">
            <w:pPr>
              <w:spacing w:line="259" w:lineRule="auto"/>
              <w:jc w:val="center"/>
              <w:rPr>
                <w:rFonts w:ascii="Calibri" w:eastAsia="Calibri" w:hAnsi="Calibri" w:cs="Calibri"/>
                <w:sz w:val="18"/>
                <w:szCs w:val="18"/>
              </w:rPr>
            </w:pPr>
            <w:r>
              <w:rPr>
                <w:rFonts w:ascii="Calibri" w:eastAsia="Calibri" w:hAnsi="Calibri" w:cs="Calibri"/>
                <w:sz w:val="18"/>
                <w:szCs w:val="18"/>
              </w:rPr>
              <w:t>10/9</w:t>
            </w:r>
          </w:p>
        </w:tc>
        <w:tc>
          <w:tcPr>
            <w:tcW w:w="1460" w:type="dxa"/>
          </w:tcPr>
          <w:p w14:paraId="577E6D3B" w14:textId="77777777" w:rsidR="002D3D2E" w:rsidRDefault="00CD37CE">
            <w:pPr>
              <w:spacing w:line="259" w:lineRule="auto"/>
              <w:jc w:val="center"/>
              <w:rPr>
                <w:rFonts w:ascii="Calibri" w:eastAsia="Calibri" w:hAnsi="Calibri" w:cs="Calibri"/>
                <w:sz w:val="18"/>
                <w:szCs w:val="18"/>
              </w:rPr>
            </w:pPr>
            <w:r>
              <w:rPr>
                <w:rFonts w:ascii="Calibri" w:eastAsia="Calibri" w:hAnsi="Calibri" w:cs="Calibri"/>
                <w:sz w:val="18"/>
                <w:szCs w:val="18"/>
              </w:rPr>
              <w:t>Voto</w:t>
            </w:r>
          </w:p>
          <w:p w14:paraId="28315D62" w14:textId="77777777" w:rsidR="002D3D2E" w:rsidRDefault="00CD37CE">
            <w:pPr>
              <w:spacing w:line="259" w:lineRule="auto"/>
              <w:jc w:val="center"/>
              <w:rPr>
                <w:rFonts w:ascii="Calibri" w:eastAsia="Calibri" w:hAnsi="Calibri" w:cs="Calibri"/>
              </w:rPr>
            </w:pPr>
            <w:r>
              <w:rPr>
                <w:rFonts w:ascii="Calibri" w:eastAsia="Calibri" w:hAnsi="Calibri" w:cs="Calibri"/>
                <w:sz w:val="18"/>
                <w:szCs w:val="18"/>
              </w:rPr>
              <w:t>8/7</w:t>
            </w:r>
          </w:p>
        </w:tc>
        <w:tc>
          <w:tcPr>
            <w:tcW w:w="1460" w:type="dxa"/>
          </w:tcPr>
          <w:p w14:paraId="08D83021" w14:textId="77777777" w:rsidR="002D3D2E" w:rsidRDefault="00CD37CE">
            <w:pPr>
              <w:spacing w:line="259" w:lineRule="auto"/>
              <w:jc w:val="center"/>
              <w:rPr>
                <w:rFonts w:ascii="Calibri" w:eastAsia="Calibri" w:hAnsi="Calibri" w:cs="Calibri"/>
                <w:sz w:val="18"/>
                <w:szCs w:val="18"/>
              </w:rPr>
            </w:pPr>
            <w:r>
              <w:rPr>
                <w:rFonts w:ascii="Calibri" w:eastAsia="Calibri" w:hAnsi="Calibri" w:cs="Calibri"/>
                <w:sz w:val="18"/>
                <w:szCs w:val="18"/>
              </w:rPr>
              <w:t>Voto</w:t>
            </w:r>
          </w:p>
          <w:p w14:paraId="68BB05F4" w14:textId="77777777" w:rsidR="002D3D2E" w:rsidRDefault="00CD37CE">
            <w:pPr>
              <w:spacing w:line="259" w:lineRule="auto"/>
              <w:jc w:val="center"/>
              <w:rPr>
                <w:rFonts w:ascii="Calibri" w:eastAsia="Calibri" w:hAnsi="Calibri" w:cs="Calibri"/>
              </w:rPr>
            </w:pPr>
            <w:r>
              <w:rPr>
                <w:rFonts w:ascii="Calibri" w:eastAsia="Calibri" w:hAnsi="Calibri" w:cs="Calibri"/>
                <w:sz w:val="18"/>
                <w:szCs w:val="18"/>
              </w:rPr>
              <w:t>6/5</w:t>
            </w:r>
          </w:p>
        </w:tc>
        <w:tc>
          <w:tcPr>
            <w:tcW w:w="1460" w:type="dxa"/>
          </w:tcPr>
          <w:p w14:paraId="69E042AC" w14:textId="77777777" w:rsidR="002D3D2E" w:rsidRDefault="00CD37CE">
            <w:pPr>
              <w:spacing w:line="259" w:lineRule="auto"/>
              <w:jc w:val="center"/>
              <w:rPr>
                <w:rFonts w:ascii="Calibri" w:eastAsia="Calibri" w:hAnsi="Calibri" w:cs="Calibri"/>
                <w:sz w:val="18"/>
                <w:szCs w:val="18"/>
              </w:rPr>
            </w:pPr>
            <w:r>
              <w:rPr>
                <w:rFonts w:ascii="Calibri" w:eastAsia="Calibri" w:hAnsi="Calibri" w:cs="Calibri"/>
                <w:sz w:val="18"/>
                <w:szCs w:val="18"/>
              </w:rPr>
              <w:t>Voto</w:t>
            </w:r>
          </w:p>
          <w:p w14:paraId="5B6AA2F0" w14:textId="77777777" w:rsidR="002D3D2E" w:rsidRDefault="00CD37CE">
            <w:pPr>
              <w:spacing w:line="259" w:lineRule="auto"/>
              <w:jc w:val="center"/>
              <w:rPr>
                <w:rFonts w:ascii="Calibri" w:eastAsia="Calibri" w:hAnsi="Calibri" w:cs="Calibri"/>
              </w:rPr>
            </w:pPr>
            <w:r>
              <w:rPr>
                <w:rFonts w:ascii="Calibri" w:eastAsia="Calibri" w:hAnsi="Calibri" w:cs="Calibri"/>
                <w:sz w:val="18"/>
                <w:szCs w:val="18"/>
              </w:rPr>
              <w:t>Sotto il 5</w:t>
            </w:r>
          </w:p>
        </w:tc>
      </w:tr>
    </w:tbl>
    <w:p w14:paraId="1D059078" w14:textId="77777777" w:rsidR="002D3D2E" w:rsidRDefault="002D3D2E">
      <w:pPr>
        <w:spacing w:after="160" w:line="259" w:lineRule="auto"/>
      </w:pPr>
    </w:p>
    <w:p w14:paraId="79841E89" w14:textId="77777777" w:rsidR="002D3D2E" w:rsidRDefault="002D3D2E">
      <w:pPr>
        <w:jc w:val="center"/>
      </w:pPr>
    </w:p>
    <w:p w14:paraId="5C9470E5" w14:textId="77777777" w:rsidR="002D3D2E" w:rsidRDefault="002D3D2E">
      <w:pPr>
        <w:jc w:val="center"/>
        <w:rPr>
          <w:color w:val="FF0000"/>
        </w:rPr>
      </w:pPr>
    </w:p>
    <w:p w14:paraId="45BBD63C" w14:textId="77777777" w:rsidR="002D3D2E" w:rsidRDefault="00CD37CE">
      <w:pPr>
        <w:jc w:val="both"/>
      </w:pPr>
      <w:r>
        <w:t xml:space="preserve">Ciascun docente nell’assegnare la valutazione non terrà, quindi, conto solo della competenza disciplinare ma anche delle soft skills, con un peso di queste ultime del 50%, ridotto al 30% per le classi prime e seconde della Scuola Primaria. </w:t>
      </w:r>
      <w:r>
        <w:br/>
        <w:t xml:space="preserve">Le valutazioni </w:t>
      </w:r>
      <w:r>
        <w:t>rilevate e riportate nel Registro elettronico espresse da ciascun docente concorreranno alla formulazione del voto finale di sintesi proposto per ciascuna disciplina al termine delle attività didattiche dell’anno scolastico in corso.</w:t>
      </w:r>
    </w:p>
    <w:p w14:paraId="52169BDB" w14:textId="77777777" w:rsidR="002D3D2E" w:rsidRDefault="002D3D2E">
      <w:pPr>
        <w:jc w:val="both"/>
      </w:pPr>
    </w:p>
    <w:p w14:paraId="4865F527" w14:textId="77777777" w:rsidR="002D3D2E" w:rsidRDefault="00CD37CE">
      <w:r>
        <w:t>Per la valutazione co</w:t>
      </w:r>
      <w:r>
        <w:t xml:space="preserve">nclusiva del I Ciclo, da aggiornare in base a nuove disposizioni, si rimanda all’apposito regolamento. </w:t>
      </w:r>
    </w:p>
    <w:p w14:paraId="0A7AB5C8" w14:textId="77777777" w:rsidR="002D3D2E" w:rsidRDefault="002D3D2E">
      <w:pPr>
        <w:rPr>
          <w:color w:val="FF0000"/>
        </w:rPr>
      </w:pPr>
    </w:p>
    <w:p w14:paraId="209C809E" w14:textId="77777777" w:rsidR="002D3D2E" w:rsidRDefault="002D3D2E">
      <w:pPr>
        <w:rPr>
          <w:color w:val="FF0000"/>
        </w:rPr>
      </w:pPr>
    </w:p>
    <w:sectPr w:rsidR="002D3D2E">
      <w:head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9AF6F9" w14:textId="77777777" w:rsidR="00CD37CE" w:rsidRDefault="00CD37CE">
      <w:pPr>
        <w:spacing w:line="240" w:lineRule="auto"/>
      </w:pPr>
      <w:r>
        <w:separator/>
      </w:r>
    </w:p>
  </w:endnote>
  <w:endnote w:type="continuationSeparator" w:id="0">
    <w:p w14:paraId="70800A37" w14:textId="77777777" w:rsidR="00CD37CE" w:rsidRDefault="00CD37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50612A" w14:textId="77777777" w:rsidR="00CD37CE" w:rsidRDefault="00CD37CE">
      <w:pPr>
        <w:spacing w:line="240" w:lineRule="auto"/>
      </w:pPr>
      <w:r>
        <w:separator/>
      </w:r>
    </w:p>
  </w:footnote>
  <w:footnote w:type="continuationSeparator" w:id="0">
    <w:p w14:paraId="7E68225C" w14:textId="77777777" w:rsidR="00CD37CE" w:rsidRDefault="00CD37C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EC052C" w14:textId="77777777" w:rsidR="002D3D2E" w:rsidRDefault="002D3D2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4221B"/>
    <w:multiLevelType w:val="multilevel"/>
    <w:tmpl w:val="35207F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7B83019"/>
    <w:multiLevelType w:val="multilevel"/>
    <w:tmpl w:val="C1D6AD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4ED512B"/>
    <w:multiLevelType w:val="multilevel"/>
    <w:tmpl w:val="2F182A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B1059DC"/>
    <w:multiLevelType w:val="multilevel"/>
    <w:tmpl w:val="4A285E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D2E"/>
    <w:rsid w:val="00047F32"/>
    <w:rsid w:val="002D3D2E"/>
    <w:rsid w:val="00C93858"/>
    <w:rsid w:val="00CD37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53B6B"/>
  <w15:docId w15:val="{F72784D9-2681-438A-AF6C-EFC062F65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55" w:type="dxa"/>
        <w:left w:w="45" w:type="dxa"/>
        <w:bottom w:w="55" w:type="dxa"/>
        <w:right w:w="55"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2902</Words>
  <Characters>16546</Characters>
  <Application>Microsoft Office Word</Application>
  <DocSecurity>0</DocSecurity>
  <Lines>137</Lines>
  <Paragraphs>38</Paragraphs>
  <ScaleCrop>false</ScaleCrop>
  <Company/>
  <LinksUpToDate>false</LinksUpToDate>
  <CharactersWithSpaces>19410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dc:creator>
  <cp:lastModifiedBy>antonella.pattuglia@outlook.it</cp:lastModifiedBy>
  <cp:revision>2</cp:revision>
  <dcterms:created xsi:type="dcterms:W3CDTF">2020-07-09T12:52:00Z</dcterms:created>
  <dcterms:modified xsi:type="dcterms:W3CDTF">2020-07-09T12:52:00Z</dcterms:modified>
</cp:coreProperties>
</file>